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9C" w:rsidRPr="00347464" w:rsidRDefault="007B779C" w:rsidP="007B779C">
      <w:pPr>
        <w:spacing w:before="100" w:beforeAutospacing="1"/>
        <w:jc w:val="center"/>
        <w:rPr>
          <w:rFonts w:ascii="Times New Roman" w:hAnsi="Times New Roman" w:cs="Times New Roman"/>
          <w:color w:val="A50021"/>
          <w:sz w:val="36"/>
        </w:rPr>
      </w:pPr>
      <w:r>
        <w:rPr>
          <w:rFonts w:ascii="Times New Roman" w:hAnsi="Times New Roman" w:cs="Times New Roman"/>
          <w:color w:val="A50021"/>
          <w:sz w:val="36"/>
        </w:rPr>
        <w:t>А</w:t>
      </w:r>
      <w:r w:rsidRPr="00347464">
        <w:rPr>
          <w:rFonts w:ascii="Times New Roman" w:hAnsi="Times New Roman" w:cs="Times New Roman"/>
          <w:color w:val="A50021"/>
          <w:sz w:val="36"/>
        </w:rPr>
        <w:t xml:space="preserve">О </w:t>
      </w:r>
      <w:r w:rsidRPr="00C63D31">
        <w:rPr>
          <w:rFonts w:ascii="Times New Roman" w:hAnsi="Times New Roman" w:cs="Times New Roman"/>
          <w:color w:val="A50021"/>
          <w:sz w:val="36"/>
        </w:rPr>
        <w:t>«Республиканский центр пространственных данных «Кадастр»</w:t>
      </w: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8A283B" w:rsidRDefault="00AA104B" w:rsidP="008A2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383D">
        <w:rPr>
          <w:rFonts w:ascii="Times New Roman" w:hAnsi="Times New Roman" w:cs="Times New Roman"/>
          <w:b/>
          <w:sz w:val="28"/>
        </w:rPr>
        <w:t>ГЕНЕРАЛЬНЫЙ ПЛАН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A104B" w:rsidRDefault="009507DF" w:rsidP="008A2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КУЛИКОВСКОГО</w:t>
      </w:r>
      <w:r w:rsidR="008A283B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AA104B">
        <w:rPr>
          <w:rFonts w:ascii="Times New Roman" w:hAnsi="Times New Roman" w:cs="Times New Roman"/>
          <w:b/>
          <w:sz w:val="28"/>
        </w:rPr>
        <w:t xml:space="preserve"> </w:t>
      </w:r>
    </w:p>
    <w:p w:rsidR="00AA104B" w:rsidRDefault="00146886" w:rsidP="00AA1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КРАСНОСЛОБОДСКОГО</w:t>
      </w:r>
      <w:r w:rsidR="00AA104B" w:rsidRPr="00F9383D">
        <w:rPr>
          <w:rFonts w:ascii="Times New Roman" w:hAnsi="Times New Roman" w:cs="Times New Roman"/>
          <w:b/>
          <w:sz w:val="28"/>
        </w:rPr>
        <w:t xml:space="preserve"> МУНИЦИПАЛЬНОГО РАЙОНА </w:t>
      </w:r>
    </w:p>
    <w:p w:rsidR="00AA104B" w:rsidRPr="00F9383D" w:rsidRDefault="00AA104B" w:rsidP="00AA1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383D">
        <w:rPr>
          <w:rFonts w:ascii="Times New Roman" w:hAnsi="Times New Roman" w:cs="Times New Roman"/>
          <w:b/>
          <w:sz w:val="28"/>
        </w:rPr>
        <w:t>РЕСПУБЛИКИ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9383D">
        <w:rPr>
          <w:rFonts w:ascii="Times New Roman" w:hAnsi="Times New Roman" w:cs="Times New Roman"/>
          <w:b/>
          <w:sz w:val="28"/>
        </w:rPr>
        <w:t>МОРДОВИЯ</w:t>
      </w:r>
    </w:p>
    <w:p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9C" w:rsidRPr="00167DCF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ТОМ</w:t>
      </w:r>
      <w:r w:rsidR="00785E66" w:rsidRPr="00167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DCF">
        <w:rPr>
          <w:rFonts w:ascii="Times New Roman" w:hAnsi="Times New Roman" w:cs="Times New Roman"/>
          <w:b/>
          <w:sz w:val="28"/>
          <w:szCs w:val="28"/>
        </w:rPr>
        <w:t>1</w:t>
      </w:r>
    </w:p>
    <w:p w:rsidR="00166AF6" w:rsidRPr="00167DCF" w:rsidRDefault="00B578DB" w:rsidP="00166AF6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166AF6" w:rsidRPr="00167DCF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ПЛАНИРОВАНИИ</w:t>
      </w:r>
    </w:p>
    <w:p w:rsidR="00166AF6" w:rsidRPr="00247868" w:rsidRDefault="00166AF6" w:rsidP="00166AF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8A" w:rsidRPr="00247868" w:rsidRDefault="00D93C8A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4D0D" w:rsidRPr="00247868" w:rsidRDefault="00714D0D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3DB8" w:rsidRPr="00247868" w:rsidRDefault="00F43DB8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283B" w:rsidRDefault="008A283B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283B" w:rsidRPr="00247868" w:rsidRDefault="008A283B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779C" w:rsidRDefault="007B779C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1C49" w:rsidRPr="004250F4" w:rsidRDefault="00753155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50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ПРОЕКТА «ВНЕСЕНИЕ ИЗМЕНЕНИЙ В ГЕНЕРАЛЬНЫЙ ПЛАН»</w:t>
      </w:r>
    </w:p>
    <w:tbl>
      <w:tblPr>
        <w:tblW w:w="939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7634"/>
      </w:tblGrid>
      <w:tr w:rsidR="004A1C49" w:rsidRPr="004250F4" w:rsidTr="004A1C49">
        <w:trPr>
          <w:trHeight w:val="717"/>
        </w:trPr>
        <w:tc>
          <w:tcPr>
            <w:tcW w:w="9392" w:type="dxa"/>
            <w:gridSpan w:val="2"/>
            <w:shd w:val="clear" w:color="auto" w:fill="auto"/>
          </w:tcPr>
          <w:p w:rsidR="004A1C49" w:rsidRPr="004250F4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1</w:t>
            </w:r>
          </w:p>
          <w:p w:rsidR="004A1C49" w:rsidRPr="004250F4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ТЕРРИТОРИАЛЬНОМ ПЛАНИРОВАНИИ</w:t>
            </w:r>
          </w:p>
        </w:tc>
      </w:tr>
      <w:tr w:rsidR="004A1C49" w:rsidRPr="004250F4" w:rsidTr="004A1C49">
        <w:tc>
          <w:tcPr>
            <w:tcW w:w="1758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</w:t>
            </w:r>
            <w:r w:rsidRPr="0042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7634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(текстовая)</w:t>
            </w:r>
          </w:p>
        </w:tc>
      </w:tr>
      <w:tr w:rsidR="004A1C49" w:rsidRPr="004250F4" w:rsidTr="004A1C49">
        <w:tc>
          <w:tcPr>
            <w:tcW w:w="1758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</w:t>
            </w:r>
            <w:r w:rsidRPr="0042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Графические материалы</w:t>
            </w:r>
          </w:p>
        </w:tc>
      </w:tr>
      <w:tr w:rsidR="004A1C49" w:rsidRPr="004250F4" w:rsidTr="004A1C49">
        <w:tc>
          <w:tcPr>
            <w:tcW w:w="9392" w:type="dxa"/>
            <w:gridSpan w:val="2"/>
            <w:shd w:val="clear" w:color="auto" w:fill="auto"/>
          </w:tcPr>
          <w:p w:rsidR="004A1C49" w:rsidRPr="004250F4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2</w:t>
            </w:r>
          </w:p>
          <w:p w:rsidR="004A1C49" w:rsidRPr="004250F4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ПО ОБОСНОВАНИЮ ГЕНЕРАЛЬНОГО ПЛАНА </w:t>
            </w:r>
          </w:p>
        </w:tc>
      </w:tr>
      <w:tr w:rsidR="004A1C49" w:rsidRPr="004250F4" w:rsidTr="004A1C49">
        <w:tc>
          <w:tcPr>
            <w:tcW w:w="1758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42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7634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(текстовая)</w:t>
            </w:r>
          </w:p>
        </w:tc>
      </w:tr>
      <w:tr w:rsidR="004A1C49" w:rsidRPr="004250F4" w:rsidTr="004A1C49">
        <w:tc>
          <w:tcPr>
            <w:tcW w:w="1758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</w:t>
            </w:r>
            <w:r w:rsidRPr="0042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Графические материалы</w:t>
            </w:r>
          </w:p>
        </w:tc>
      </w:tr>
    </w:tbl>
    <w:p w:rsidR="004A1C49" w:rsidRPr="004250F4" w:rsidRDefault="004A1C49" w:rsidP="004A1C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1C49" w:rsidRPr="004250F4" w:rsidRDefault="004A1C49" w:rsidP="004A1C49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Генеральный план состоит из 2-х томов: «Положения о территориальном планировании»  (Том 1), «Материалы по обоснованию проекта» (Том 2).</w:t>
      </w:r>
    </w:p>
    <w:p w:rsidR="004A1C49" w:rsidRPr="004250F4" w:rsidRDefault="004A1C49" w:rsidP="004A1C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b/>
          <w:sz w:val="24"/>
          <w:szCs w:val="24"/>
        </w:rPr>
        <w:t>СОСТАВ ГРАФИЧЕСКИХ МАТЕРИАЛОВ</w:t>
      </w:r>
    </w:p>
    <w:tbl>
      <w:tblPr>
        <w:tblW w:w="94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"/>
        <w:gridCol w:w="6961"/>
        <w:gridCol w:w="1841"/>
      </w:tblGrid>
      <w:tr w:rsidR="004A1C49" w:rsidRPr="004250F4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4250F4" w:rsidRDefault="004A1C49" w:rsidP="002C4507">
            <w:pPr>
              <w:snapToGri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4250F4" w:rsidRDefault="004A1C49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схемы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C49" w:rsidRPr="004250F4" w:rsidRDefault="004A1C49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Масштаб</w:t>
            </w:r>
          </w:p>
        </w:tc>
      </w:tr>
      <w:tr w:rsidR="0055588B" w:rsidRPr="004250F4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границ населенных пунктов, входящих в состав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6A5" w:rsidRDefault="009846A5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1468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  <w:p w:rsidR="00121120" w:rsidRPr="004250F4" w:rsidRDefault="002C4507" w:rsidP="0002486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0248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55588B" w:rsidRPr="004250F4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55" w:rsidRDefault="002C4507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1468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  <w:p w:rsidR="002C4507" w:rsidRPr="004250F4" w:rsidRDefault="002C4507" w:rsidP="0002486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0248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55588B" w:rsidRPr="004250F4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функциональных зон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86" w:rsidRDefault="00146886" w:rsidP="00146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1:10 000</w:t>
            </w:r>
          </w:p>
          <w:p w:rsidR="002C4507" w:rsidRPr="004250F4" w:rsidRDefault="00146886" w:rsidP="00146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1:2 000</w:t>
            </w:r>
          </w:p>
        </w:tc>
      </w:tr>
    </w:tbl>
    <w:p w:rsidR="00824B84" w:rsidRPr="004250F4" w:rsidRDefault="00824B8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EE" w:rsidRPr="004250F4" w:rsidRDefault="006238EE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84" w:rsidRPr="004250F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C49" w:rsidRPr="004250F4" w:rsidRDefault="004A1C49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E46" w:rsidRDefault="00163DED" w:rsidP="00721048">
      <w:pPr>
        <w:keepNext/>
        <w:keepLines/>
        <w:spacing w:before="48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68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Toc20231439"/>
      <w:bookmarkStart w:id="1" w:name="_Toc20213969"/>
    </w:p>
    <w:p w:rsidR="008A283B" w:rsidRPr="00666852" w:rsidRDefault="008A283B" w:rsidP="008A283B">
      <w:pPr>
        <w:pStyle w:val="1"/>
        <w:spacing w:before="0" w:after="0"/>
        <w:contextualSpacing/>
        <w:rPr>
          <w:rFonts w:ascii="Times New Roman" w:hAnsi="Times New Roman"/>
          <w:color w:val="1F497D" w:themeColor="text2"/>
          <w:sz w:val="28"/>
          <w:szCs w:val="24"/>
        </w:rPr>
      </w:pPr>
      <w:r w:rsidRPr="00666852">
        <w:rPr>
          <w:rFonts w:ascii="Times New Roman" w:hAnsi="Times New Roman"/>
          <w:color w:val="1F497D" w:themeColor="text2"/>
          <w:sz w:val="28"/>
          <w:szCs w:val="24"/>
        </w:rPr>
        <w:lastRenderedPageBreak/>
        <w:t>Оглавление</w:t>
      </w:r>
    </w:p>
    <w:p w:rsidR="008A283B" w:rsidRPr="004250F4" w:rsidRDefault="008A283B" w:rsidP="008A283B">
      <w:pPr>
        <w:spacing w:after="0"/>
        <w:contextualSpacing/>
        <w:rPr>
          <w:sz w:val="24"/>
          <w:szCs w:val="24"/>
        </w:rPr>
      </w:pPr>
    </w:p>
    <w:p w:rsidR="008A283B" w:rsidRPr="004250F4" w:rsidRDefault="002000BD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:rsidR="002000BD" w:rsidRPr="004250F4" w:rsidRDefault="004250F4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A283B" w:rsidRPr="004250F4">
        <w:rPr>
          <w:rFonts w:ascii="Times New Roman" w:eastAsia="Times New Roman" w:hAnsi="Times New Roman" w:cs="Times New Roman"/>
          <w:sz w:val="24"/>
          <w:szCs w:val="24"/>
        </w:rPr>
        <w:t xml:space="preserve">Сведения о видах, назначении и наименовании планируемых для размещения объектов </w:t>
      </w:r>
    </w:p>
    <w:p w:rsidR="008A283B" w:rsidRPr="004250F4" w:rsidRDefault="008A283B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местного значения, их основные характеристики, их местоположение, а также характеристики зон с особыми условиями использования территорий в случаях, если установление таких зон требуется в связи с размещением данных объектов</w:t>
      </w:r>
      <w:r w:rsidR="002000BD" w:rsidRPr="004250F4"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7D37A4" w:rsidRDefault="007D37A4" w:rsidP="007D37A4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2.1 Сведения о видах, назначении и наименовании планируемых для размещения объектов федерального значения, их основные характеристики, их местоположение, а также характеристики зон с особыми условиями использования территорий в случаях, если установление таких зон требуется в связи с размещением данных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bookmarkStart w:id="2" w:name="_GoBack"/>
      <w:bookmarkEnd w:id="2"/>
    </w:p>
    <w:p w:rsidR="002000BD" w:rsidRPr="004250F4" w:rsidRDefault="008A283B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ab/>
        <w:t xml:space="preserve">Параметры функциональных зон, а также сведения о планируемых для размещения в них </w:t>
      </w:r>
    </w:p>
    <w:p w:rsidR="008A283B" w:rsidRPr="004250F4" w:rsidRDefault="008A283B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объектах регионального значения, объектах местного значения, за исключением линейных объектов</w:t>
      </w:r>
      <w:r w:rsidR="002000BD" w:rsidRPr="004250F4">
        <w:rPr>
          <w:rFonts w:ascii="Times New Roman" w:eastAsia="Times New Roman" w:hAnsi="Times New Roman" w:cs="Times New Roman"/>
          <w:sz w:val="24"/>
          <w:szCs w:val="24"/>
        </w:rPr>
        <w:tab/>
      </w:r>
      <w:r w:rsidR="009846A5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4A1C49" w:rsidRPr="004250F4" w:rsidRDefault="004A1C49" w:rsidP="007210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83B" w:rsidRDefault="008A283B">
      <w:pPr>
        <w:rPr>
          <w:rFonts w:ascii="Times New Roman" w:eastAsiaTheme="majorEastAsia" w:hAnsi="Times New Roman" w:cs="Times New Roman"/>
          <w:sz w:val="24"/>
          <w:szCs w:val="24"/>
        </w:rPr>
      </w:pPr>
      <w:bookmarkStart w:id="3" w:name="_Toc351042770"/>
      <w:bookmarkStart w:id="4" w:name="_Toc132899405"/>
      <w:r>
        <w:rPr>
          <w:rFonts w:ascii="Times New Roman" w:eastAsiaTheme="majorEastAsia" w:hAnsi="Times New Roman" w:cs="Times New Roman"/>
          <w:sz w:val="24"/>
          <w:szCs w:val="24"/>
        </w:rPr>
        <w:br w:type="page"/>
      </w:r>
    </w:p>
    <w:bookmarkEnd w:id="0"/>
    <w:bookmarkEnd w:id="1"/>
    <w:bookmarkEnd w:id="3"/>
    <w:bookmarkEnd w:id="4"/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lastRenderedPageBreak/>
        <w:t xml:space="preserve">1 Общее положение 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Цель работы: Внесение изменений 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генеральный план </w:t>
      </w:r>
      <w:r w:rsidR="009507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Куликовского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Градостроительным кодексом Российской Федерации от 29.12.2004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190-ФЗ (ред. от </w:t>
      </w:r>
      <w:r w:rsidR="00146886" w:rsidRPr="00146886">
        <w:rPr>
          <w:rFonts w:ascii="Times New Roman" w:eastAsia="Times New Roman" w:hAnsi="Times New Roman" w:cs="Times New Roman"/>
          <w:sz w:val="24"/>
          <w:szCs w:val="24"/>
        </w:rPr>
        <w:t>08.08.2024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) (с изм. и доп., вступ. в силу с </w:t>
      </w:r>
      <w:r w:rsidR="00146886" w:rsidRPr="00146886">
        <w:rPr>
          <w:rFonts w:ascii="Times New Roman" w:eastAsia="Times New Roman" w:hAnsi="Times New Roman" w:cs="Times New Roman"/>
          <w:sz w:val="24"/>
          <w:szCs w:val="24"/>
        </w:rPr>
        <w:t>01.09.2024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) и в соответствии с Приказом Минэкономразвития России от 09.01.2018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10 (ред. от </w:t>
      </w:r>
      <w:r w:rsidR="00146886" w:rsidRPr="00146886">
        <w:rPr>
          <w:rFonts w:ascii="Times New Roman" w:eastAsia="Times New Roman" w:hAnsi="Times New Roman" w:cs="Times New Roman"/>
          <w:sz w:val="24"/>
          <w:szCs w:val="24"/>
        </w:rPr>
        <w:t>09.08.2024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793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Причинами проведения работ являются:</w:t>
      </w:r>
    </w:p>
    <w:p w:rsidR="00693BA2" w:rsidRPr="004250F4" w:rsidRDefault="00693BA2" w:rsidP="00FF2E31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Изменение действующего законодательства в отношении градостроительной деятельности.</w:t>
      </w:r>
    </w:p>
    <w:p w:rsidR="00693BA2" w:rsidRPr="004250F4" w:rsidRDefault="00693BA2" w:rsidP="00FF2E31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Уточнение границ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населенных пунктов муниципального образования с учётом поступивших предложений от администрации муниципального образования и заинтересованных лиц.</w:t>
      </w:r>
    </w:p>
    <w:p w:rsidR="00693BA2" w:rsidRPr="004250F4" w:rsidRDefault="00693BA2" w:rsidP="00FF2E31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Уточнение функционального зонирования территории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населенных пунктов и муниципального образования с учётом поступивших предложений от администрации муниципального образования и заинтересованных лиц.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Актуализация генерального плана на предмет планируемого размещения объектов федерального и регионального значения, согласно действующих документов территориального планирования Российской Федерации и Республики Мордовия (с изменениями и дополнениями вступившими в силу на момент заключения договора).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достижения целей необходимо выполнение следующих задач: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Уточнить границы</w:t>
      </w:r>
      <w:r w:rsidRPr="004250F4">
        <w:rPr>
          <w:rFonts w:ascii="Times New Roman" w:hAnsi="Times New Roman" w:cs="Times New Roman"/>
          <w:sz w:val="24"/>
          <w:szCs w:val="24"/>
        </w:rPr>
        <w:t xml:space="preserve"> 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населенных пунктов муниципального образования с учётом поступивших предложений от администрации муниципального образования и заинтересованных лиц.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2. О</w:t>
      </w:r>
      <w:r w:rsidRPr="004250F4">
        <w:rPr>
          <w:rFonts w:ascii="Times New Roman" w:hAnsi="Times New Roman" w:cs="Times New Roman"/>
          <w:sz w:val="24"/>
          <w:szCs w:val="24"/>
        </w:rPr>
        <w:t xml:space="preserve">пределить функциональное назначение территорий 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населенных пунктов и </w:t>
      </w:r>
      <w:r w:rsidRPr="004250F4">
        <w:rPr>
          <w:rFonts w:ascii="Times New Roman" w:hAnsi="Times New Roman" w:cs="Times New Roman"/>
          <w:sz w:val="24"/>
          <w:szCs w:val="24"/>
        </w:rPr>
        <w:t>муниципального образования в соответствии с современным и перспективным развитием территорий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Разработать Том 1 Основное положение в соответствии с Градостроительным кодексом 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29.12.2004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190-ФЗ (в действующей редакции)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Графические материалы оформить в соответствии с Приказом Минэкономразвития России от 09.01.2018 </w:t>
      </w:r>
      <w:r w:rsidR="00807BA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 (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>ред. от 06.09.2023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807BAA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</w:t>
      </w:r>
      <w:r w:rsidR="00807BA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793</w:t>
      </w:r>
      <w:r w:rsidR="00807BA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Предыдущая градостроительная документация </w:t>
      </w:r>
      <w:r w:rsidR="009507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Куликовского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сельского поселения: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8B3F42" w:rsidRPr="008B3F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Генеральный план Куликовского сельского поселения Краснослободского муниципального района Республики Мордовия, утвержденный Решением Совета депутатов Куликовского сельского поселения от 06.03.2020 г № 13 (неактуальная редакция).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lastRenderedPageBreak/>
        <w:t xml:space="preserve">Настоящий проект 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является документом, разработанным в соответствии с Градостроительным кодексом Российской Федерации в действующих редакциях. Проект разработан с учётом ряда программ, реализуемых на территории Республики, </w:t>
      </w:r>
      <w:r w:rsidR="008B3F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Куликовского 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поселения </w:t>
      </w:r>
      <w:r w:rsidR="001468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Краснослободского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района.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настоящем проекте учитываются все мероприятия, запланированные в ранее утвержденном Генеральном плане.</w:t>
      </w:r>
    </w:p>
    <w:p w:rsidR="00693BA2" w:rsidRPr="004250F4" w:rsidRDefault="00693BA2" w:rsidP="00693BA2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  <w:sectPr w:rsidR="00693BA2" w:rsidRPr="004250F4" w:rsidSect="00AC0BD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5" w:name="_Toc351042771"/>
    </w:p>
    <w:p w:rsidR="007D37A4" w:rsidRDefault="00693BA2" w:rsidP="007D37A4">
      <w:pPr>
        <w:pStyle w:val="ac"/>
        <w:keepNext/>
        <w:keepLines/>
        <w:numPr>
          <w:ilvl w:val="0"/>
          <w:numId w:val="2"/>
        </w:numPr>
        <w:spacing w:after="0"/>
        <w:ind w:left="0" w:firstLine="851"/>
        <w:contextualSpacing/>
        <w:jc w:val="both"/>
        <w:outlineLvl w:val="0"/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</w:pPr>
      <w:bookmarkStart w:id="6" w:name="_Toc159336855"/>
      <w:r w:rsidRPr="004250F4"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lastRenderedPageBreak/>
        <w:t>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</w:t>
      </w:r>
      <w:r w:rsidR="004F14C6" w:rsidRPr="004250F4"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t xml:space="preserve">учаях, если установление таких </w:t>
      </w:r>
      <w:r w:rsidRPr="004250F4"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t>зон требуется в связи с размещением данных объектов</w:t>
      </w:r>
      <w:bookmarkEnd w:id="5"/>
      <w:bookmarkEnd w:id="6"/>
    </w:p>
    <w:p w:rsidR="007D37A4" w:rsidRPr="007D37A4" w:rsidRDefault="007D37A4" w:rsidP="007D37A4">
      <w:pPr>
        <w:keepNext/>
        <w:keepLines/>
        <w:spacing w:after="0"/>
        <w:ind w:left="851"/>
        <w:contextualSpacing/>
        <w:jc w:val="both"/>
        <w:outlineLvl w:val="0"/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</w:pPr>
    </w:p>
    <w:p w:rsidR="007D37A4" w:rsidRPr="007D37A4" w:rsidRDefault="007D37A4" w:rsidP="007D37A4">
      <w:pPr>
        <w:keepNext/>
        <w:keepLines/>
        <w:spacing w:after="0"/>
        <w:ind w:firstLine="851"/>
        <w:contextualSpacing/>
        <w:jc w:val="both"/>
        <w:outlineLvl w:val="0"/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t xml:space="preserve">2.1 </w:t>
      </w:r>
      <w:r w:rsidRPr="007D37A4"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t>Сведения о видах, назначении и наименовании планируемых для размещения объектов федерального значения, их основные характеристики, их местоположение, а также характеристики зон с особыми условиями использования территорий в случаях, если установление таких зон требуется в связи с размещением данных объектов</w:t>
      </w:r>
    </w:p>
    <w:p w:rsidR="007D37A4" w:rsidRPr="001069EC" w:rsidRDefault="007D37A4" w:rsidP="007D37A4">
      <w:pPr>
        <w:keepNext/>
        <w:keepLines/>
        <w:spacing w:after="0"/>
        <w:ind w:firstLine="851"/>
        <w:contextualSpacing/>
        <w:jc w:val="both"/>
        <w:outlineLvl w:val="0"/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</w:pPr>
    </w:p>
    <w:p w:rsidR="007D37A4" w:rsidRDefault="007D37A4" w:rsidP="007D37A4">
      <w:pPr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11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880116">
        <w:rPr>
          <w:rFonts w:ascii="Times New Roman" w:hAnsi="Times New Roman" w:cs="Times New Roman"/>
          <w:i/>
          <w:sz w:val="24"/>
          <w:szCs w:val="24"/>
        </w:rPr>
        <w:t>.-1 Перечень планируемых к размещению или реконструкция объектов магистральных нефтепродуктопроводов и газопроводов на территории Республики Мордовия в соответствии со 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6 мая 2015 г. № 816-р</w:t>
      </w:r>
    </w:p>
    <w:p w:rsidR="009846A5" w:rsidRDefault="009846A5" w:rsidP="007D37A4">
      <w:pPr>
        <w:pStyle w:val="S1"/>
        <w:ind w:firstLine="0"/>
      </w:pPr>
    </w:p>
    <w:tbl>
      <w:tblPr>
        <w:tblW w:w="9780" w:type="dxa"/>
        <w:tblInd w:w="-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558"/>
        <w:gridCol w:w="1134"/>
        <w:gridCol w:w="992"/>
        <w:gridCol w:w="852"/>
        <w:gridCol w:w="991"/>
        <w:gridCol w:w="1701"/>
      </w:tblGrid>
      <w:tr w:rsidR="003B1490" w:rsidRPr="007D37A4" w:rsidTr="003B149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490" w:rsidRPr="007D37A4" w:rsidRDefault="003B1490" w:rsidP="00EC4E7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D37A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Код объекта/ справочник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490" w:rsidRPr="007D37A4" w:rsidRDefault="003B1490" w:rsidP="00EC4E7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D37A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Класс (значение) объекта местного значения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490" w:rsidRPr="007D37A4" w:rsidRDefault="003B1490" w:rsidP="00EC4E7A">
            <w:pPr>
              <w:widowControl w:val="0"/>
              <w:spacing w:after="0" w:line="240" w:lineRule="auto"/>
              <w:ind w:hanging="13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D37A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490" w:rsidRPr="007D37A4" w:rsidRDefault="003B1490" w:rsidP="00EC4E7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D37A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Краткая характеристика объекта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490" w:rsidRPr="007D37A4" w:rsidRDefault="003B1490" w:rsidP="00EC4E7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D37A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Местоположение планируемого объекта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490" w:rsidRPr="007D37A4" w:rsidRDefault="003B1490" w:rsidP="00EC4E7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D37A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Зоны с особыми условиями использования территории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490" w:rsidRPr="007D37A4" w:rsidRDefault="003B1490" w:rsidP="00EC4E7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D37A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Размещение объекта на карте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490" w:rsidRPr="007D37A4" w:rsidRDefault="003B1490" w:rsidP="00EC4E7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D37A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3B1490" w:rsidRPr="00BB6D37" w:rsidTr="003B149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490" w:rsidRPr="007D37A4" w:rsidRDefault="003B1490" w:rsidP="00EC4E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D37A4">
              <w:rPr>
                <w:rFonts w:ascii="Times New Roman" w:eastAsia="Arial" w:hAnsi="Times New Roman" w:cs="Times New Roman"/>
                <w:sz w:val="18"/>
                <w:szCs w:val="18"/>
              </w:rPr>
              <w:t>602030301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490" w:rsidRPr="007D37A4" w:rsidRDefault="003B1490" w:rsidP="00EC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37A4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Автомобильные дороги федерального значения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490" w:rsidRPr="007D37A4" w:rsidRDefault="003B1490" w:rsidP="003B149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D37A4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реконструкция автомобильной дороги М-5 «Урал» Москва – Рязань – Пенза – Самара – Уфа – Челябинск, в том числе строительство обходов населенных пунктов Умет, Аким-Сергиевка и Зубова Поляна км 411 - км 466, реконструкция подъезда к г. Саранску от автомобильной дороги М-5 «Урал» в Республике Мордовия.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490" w:rsidRPr="007D37A4" w:rsidRDefault="003B1490" w:rsidP="00EC4E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D37A4">
              <w:rPr>
                <w:rFonts w:ascii="Times New Roman" w:eastAsia="Times New Roman" w:hAnsi="Times New Roman" w:cs="Times New Roman"/>
                <w:sz w:val="20"/>
                <w:szCs w:val="20"/>
              </w:rPr>
              <w:t>41.9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490" w:rsidRPr="007D37A4" w:rsidRDefault="003B1490" w:rsidP="00EC4E7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D37A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Краснослободский район, Куликовское сельское поселение,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490" w:rsidRPr="007D37A4" w:rsidRDefault="003B1490" w:rsidP="00EC4E7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490" w:rsidRPr="007D37A4" w:rsidRDefault="003B1490" w:rsidP="00EC4E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D37A4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Карта планируемого размещения объектов местного значения </w:t>
            </w:r>
          </w:p>
          <w:p w:rsidR="003B1490" w:rsidRPr="007D37A4" w:rsidRDefault="003B1490" w:rsidP="00EC4E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490" w:rsidRPr="00BB6D37" w:rsidRDefault="003B1490" w:rsidP="003B14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D37A4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В соответствии со Схемой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утвержденной распоряжением Правительства Российской Федерации от 19 марта 2013 года № 384-р (с изменениями и дополнениями), в части развития автомобильных дорог федерального значения на </w:t>
            </w:r>
            <w:r w:rsidRPr="007D37A4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территории Республики Мордовия</w:t>
            </w:r>
          </w:p>
          <w:p w:rsidR="003B1490" w:rsidRPr="00BB6D37" w:rsidRDefault="003B1490" w:rsidP="00EC4E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:rsidR="003B1490" w:rsidRPr="009846A5" w:rsidRDefault="003B1490" w:rsidP="009846A5">
      <w:pPr>
        <w:pStyle w:val="S1"/>
      </w:pPr>
    </w:p>
    <w:p w:rsidR="004F14C6" w:rsidRPr="004250F4" w:rsidRDefault="004F14C6" w:rsidP="004F14C6">
      <w:pPr>
        <w:keepNext/>
        <w:keepLines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</w:p>
    <w:p w:rsidR="004F14C6" w:rsidRPr="004250F4" w:rsidRDefault="004F14C6" w:rsidP="004F14C6">
      <w:pPr>
        <w:keepNext/>
        <w:keepLines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  <w:sectPr w:rsidR="004F14C6" w:rsidRPr="004250F4" w:rsidSect="004F14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93BA2" w:rsidRPr="004250F4" w:rsidRDefault="00693BA2" w:rsidP="00FF2E31">
      <w:pPr>
        <w:pStyle w:val="ac"/>
        <w:keepNext/>
        <w:keepLines/>
        <w:numPr>
          <w:ilvl w:val="0"/>
          <w:numId w:val="2"/>
        </w:numPr>
        <w:spacing w:after="0"/>
        <w:ind w:left="0" w:firstLine="851"/>
        <w:contextualSpacing/>
        <w:jc w:val="both"/>
        <w:outlineLvl w:val="0"/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</w:pPr>
      <w:bookmarkStart w:id="7" w:name="_Toc338604162"/>
      <w:bookmarkStart w:id="8" w:name="_Toc342651756"/>
      <w:bookmarkStart w:id="9" w:name="_Toc351042772"/>
      <w:bookmarkStart w:id="10" w:name="_Toc159336856"/>
      <w:r w:rsidRPr="004250F4"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lastRenderedPageBreak/>
        <w:t>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</w:t>
      </w:r>
      <w:bookmarkEnd w:id="7"/>
      <w:bookmarkEnd w:id="8"/>
      <w:bookmarkEnd w:id="9"/>
      <w:bookmarkEnd w:id="10"/>
    </w:p>
    <w:p w:rsidR="004F14C6" w:rsidRPr="004250F4" w:rsidRDefault="004F14C6" w:rsidP="00576DBA">
      <w:pPr>
        <w:pStyle w:val="S1"/>
      </w:pPr>
    </w:p>
    <w:p w:rsidR="007D37A4" w:rsidRPr="007D37A4" w:rsidRDefault="007D37A4" w:rsidP="007D37A4">
      <w:pPr>
        <w:spacing w:after="0" w:line="283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Проектом предусмотрены следующие зоны:</w:t>
      </w:r>
    </w:p>
    <w:p w:rsidR="007D37A4" w:rsidRPr="007D37A4" w:rsidRDefault="007D37A4" w:rsidP="007D37A4">
      <w:pPr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жилая зона;</w:t>
      </w:r>
    </w:p>
    <w:p w:rsidR="007D37A4" w:rsidRPr="007D37A4" w:rsidRDefault="007D37A4" w:rsidP="007D37A4">
      <w:pPr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общественно-деловая зона;</w:t>
      </w:r>
    </w:p>
    <w:p w:rsidR="007D37A4" w:rsidRPr="007D37A4" w:rsidRDefault="007D37A4" w:rsidP="007D37A4">
      <w:pPr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производственная зона сельскохозяйственных предприятий;</w:t>
      </w:r>
    </w:p>
    <w:p w:rsidR="007D37A4" w:rsidRPr="007D37A4" w:rsidRDefault="007D37A4" w:rsidP="007D37A4">
      <w:pPr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производственные зоны, зоны инженерной и транспортной инфраструктур;</w:t>
      </w:r>
    </w:p>
    <w:p w:rsidR="007D37A4" w:rsidRPr="007D37A4" w:rsidRDefault="007D37A4" w:rsidP="007D37A4">
      <w:pPr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зона специального назначения.</w:t>
      </w:r>
    </w:p>
    <w:p w:rsidR="007D37A4" w:rsidRPr="007D37A4" w:rsidRDefault="007D37A4" w:rsidP="007D37A4">
      <w:pPr>
        <w:widowControl w:val="0"/>
        <w:numPr>
          <w:ilvl w:val="0"/>
          <w:numId w:val="8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 xml:space="preserve">Также на картах показаны </w:t>
      </w:r>
      <w:r w:rsidRPr="007D37A4">
        <w:rPr>
          <w:rFonts w:ascii="Times New Roman" w:eastAsia="Times New Roman" w:hAnsi="Times New Roman" w:cs="Times New Roman"/>
          <w:bCs/>
          <w:sz w:val="24"/>
        </w:rPr>
        <w:t>земли лесного фонда и земли сельскохозяйственного назначения.</w:t>
      </w:r>
    </w:p>
    <w:p w:rsidR="007D37A4" w:rsidRPr="007D37A4" w:rsidRDefault="007D37A4" w:rsidP="007D37A4">
      <w:pPr>
        <w:numPr>
          <w:ilvl w:val="0"/>
          <w:numId w:val="8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37A4" w:rsidRPr="007D37A4" w:rsidRDefault="007D37A4" w:rsidP="007D37A4">
      <w:pPr>
        <w:numPr>
          <w:ilvl w:val="0"/>
          <w:numId w:val="8"/>
        </w:numPr>
        <w:spacing w:after="0" w:line="28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/>
          <w:i/>
          <w:sz w:val="24"/>
          <w:szCs w:val="24"/>
        </w:rPr>
        <w:t>Жилая зона</w:t>
      </w:r>
    </w:p>
    <w:p w:rsidR="007D37A4" w:rsidRPr="007D37A4" w:rsidRDefault="007D37A4" w:rsidP="007D37A4">
      <w:pPr>
        <w:numPr>
          <w:ilvl w:val="0"/>
          <w:numId w:val="8"/>
        </w:numPr>
        <w:spacing w:after="0" w:line="28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42.13330.2016 «Градостроительство. Планировка и застройка городских и сельских поселений», не допускается размещать в жилых зонах (ред. от 19.12.2019).</w:t>
      </w:r>
    </w:p>
    <w:p w:rsidR="007D37A4" w:rsidRPr="007D37A4" w:rsidRDefault="007D37A4" w:rsidP="007D37A4">
      <w:pPr>
        <w:numPr>
          <w:ilvl w:val="0"/>
          <w:numId w:val="8"/>
        </w:numPr>
        <w:spacing w:after="0" w:line="28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В жилых зонах размещаются:</w:t>
      </w:r>
    </w:p>
    <w:p w:rsidR="007D37A4" w:rsidRPr="007D37A4" w:rsidRDefault="007D37A4" w:rsidP="007D37A4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жилые дома разных типов (многоквартирные многоэтажные, средней и малой этажности);</w:t>
      </w:r>
    </w:p>
    <w:p w:rsidR="007D37A4" w:rsidRPr="007D37A4" w:rsidRDefault="007D37A4" w:rsidP="007D37A4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блокированные;</w:t>
      </w:r>
    </w:p>
    <w:p w:rsidR="007D37A4" w:rsidRPr="007D37A4" w:rsidRDefault="007D37A4" w:rsidP="007D37A4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усадебные с приквартирными и приусадебными участками;</w:t>
      </w:r>
    </w:p>
    <w:p w:rsidR="007D37A4" w:rsidRPr="007D37A4" w:rsidRDefault="007D37A4" w:rsidP="007D37A4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отдельно стоящие, встроенные или пристроенные объекты социального и культурно-бытового обслуживания населения;</w:t>
      </w:r>
    </w:p>
    <w:p w:rsidR="007D37A4" w:rsidRPr="007D37A4" w:rsidRDefault="007D37A4" w:rsidP="007D37A4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гаражи (гаражи-стоянки) и стоянки автомобилей для легковых автомобилей, принадлежащих гражданам;</w:t>
      </w:r>
    </w:p>
    <w:p w:rsidR="007D37A4" w:rsidRPr="007D37A4" w:rsidRDefault="007D37A4" w:rsidP="007D37A4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культовые объекты.</w:t>
      </w:r>
    </w:p>
    <w:p w:rsidR="007D37A4" w:rsidRPr="007D37A4" w:rsidRDefault="007D37A4" w:rsidP="007D37A4">
      <w:pPr>
        <w:numPr>
          <w:ilvl w:val="0"/>
          <w:numId w:val="8"/>
        </w:numPr>
        <w:spacing w:after="0" w:line="28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Допускается размещать отдельные объекты общественно-делового и коммунального назначения с площадью участка не более 0,5 га, а также мини-производства, не оказывающие вредного воздействия на окружающую среду (включая шум, вибрацию, магнитные поля, радиационное воздействие, загрязнение почв, воздуха, воды и иные вредные воздействия), за пределами установленных границ участков этих объектов.</w:t>
      </w:r>
    </w:p>
    <w:p w:rsidR="007D37A4" w:rsidRPr="007D37A4" w:rsidRDefault="007D37A4" w:rsidP="007D37A4">
      <w:pPr>
        <w:numPr>
          <w:ilvl w:val="0"/>
          <w:numId w:val="8"/>
        </w:numPr>
        <w:spacing w:after="0" w:line="28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</w:t>
      </w:r>
    </w:p>
    <w:p w:rsidR="007D37A4" w:rsidRPr="007D37A4" w:rsidRDefault="007D37A4" w:rsidP="007D37A4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Согласно СП 42.13330.2016 </w:t>
      </w:r>
      <w:r w:rsidRPr="007D37A4">
        <w:rPr>
          <w:rFonts w:ascii="Times New Roman" w:eastAsia="Times New Roman" w:hAnsi="Times New Roman" w:cs="Times New Roman"/>
          <w:sz w:val="24"/>
          <w:szCs w:val="24"/>
        </w:rPr>
        <w:t>Развитие социальной, транспортной и инженерной инфраструктур этих территорий необходимо предусматривать с учетом возможности постоянного проживания граждан на этих территориях.</w:t>
      </w:r>
    </w:p>
    <w:p w:rsidR="007D37A4" w:rsidRPr="007D37A4" w:rsidRDefault="007D37A4" w:rsidP="007D37A4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Основными показателями плотности застройки являются:</w:t>
      </w:r>
    </w:p>
    <w:p w:rsidR="007D37A4" w:rsidRPr="007D37A4" w:rsidRDefault="007D37A4" w:rsidP="007D37A4">
      <w:pPr>
        <w:numPr>
          <w:ilvl w:val="0"/>
          <w:numId w:val="5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коэффициент застройки – отношение площади, занятой под зданиями и сооружениями, к площади территории;</w:t>
      </w:r>
    </w:p>
    <w:p w:rsidR="007D37A4" w:rsidRPr="007D37A4" w:rsidRDefault="007D37A4" w:rsidP="007D37A4">
      <w:pPr>
        <w:numPr>
          <w:ilvl w:val="0"/>
          <w:numId w:val="5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коэффициент плотности застройки – отношение суммарной поэтажной площади зданий и сооружений к площади территории.</w:t>
      </w:r>
    </w:p>
    <w:p w:rsidR="007D37A4" w:rsidRPr="007D37A4" w:rsidRDefault="007D37A4" w:rsidP="007D37A4">
      <w:pPr>
        <w:numPr>
          <w:ilvl w:val="0"/>
          <w:numId w:val="8"/>
        </w:numPr>
        <w:spacing w:after="0" w:line="29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В основе проектных решений по формированию жилой среды использовались следующие принципы:</w:t>
      </w:r>
    </w:p>
    <w:p w:rsidR="007D37A4" w:rsidRPr="007D37A4" w:rsidRDefault="007D37A4" w:rsidP="007D37A4">
      <w:pPr>
        <w:numPr>
          <w:ilvl w:val="0"/>
          <w:numId w:val="6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изыскание наиболее пригодных площадок для нового жилищного строительства на возвышенных местах с глубоким стоянием грунтовых вод, хорошо инсолируемых, расположенных выше по рельефу и течению рек по отношению к производственным объектам;</w:t>
      </w:r>
    </w:p>
    <w:p w:rsidR="007D37A4" w:rsidRPr="007D37A4" w:rsidRDefault="007D37A4" w:rsidP="007D37A4">
      <w:pPr>
        <w:numPr>
          <w:ilvl w:val="0"/>
          <w:numId w:val="6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увеличение темпов индивидуального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и областных целевых программах;</w:t>
      </w:r>
    </w:p>
    <w:p w:rsidR="007D37A4" w:rsidRPr="007D37A4" w:rsidRDefault="007D37A4" w:rsidP="007D37A4">
      <w:pPr>
        <w:numPr>
          <w:ilvl w:val="0"/>
          <w:numId w:val="6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выход на показатель обеспеченности не менее 30 м кв. общей площади на человека.</w:t>
      </w:r>
    </w:p>
    <w:p w:rsidR="007D37A4" w:rsidRPr="007D37A4" w:rsidRDefault="007D37A4" w:rsidP="007D37A4">
      <w:pPr>
        <w:spacing w:after="0" w:line="298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/>
          <w:i/>
          <w:sz w:val="24"/>
          <w:szCs w:val="24"/>
        </w:rPr>
        <w:t>Площадь жилой зоны составит:</w:t>
      </w:r>
    </w:p>
    <w:p w:rsidR="007D37A4" w:rsidRPr="007D37A4" w:rsidRDefault="007D37A4" w:rsidP="007D37A4">
      <w:pPr>
        <w:numPr>
          <w:ilvl w:val="0"/>
          <w:numId w:val="18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д. Беликовские Выселки</w:t>
      </w: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15,07 га;</w:t>
      </w:r>
    </w:p>
    <w:p w:rsidR="007D37A4" w:rsidRPr="007D37A4" w:rsidRDefault="007D37A4" w:rsidP="007D37A4">
      <w:pPr>
        <w:numPr>
          <w:ilvl w:val="0"/>
          <w:numId w:val="18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>с. Заберезово – 58,46 га;</w:t>
      </w:r>
    </w:p>
    <w:p w:rsidR="007D37A4" w:rsidRPr="007D37A4" w:rsidRDefault="007D37A4" w:rsidP="007D37A4">
      <w:pPr>
        <w:numPr>
          <w:ilvl w:val="0"/>
          <w:numId w:val="18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>д. Синяково – 41,28 га;</w:t>
      </w:r>
    </w:p>
    <w:p w:rsidR="007D37A4" w:rsidRPr="007D37A4" w:rsidRDefault="007D37A4" w:rsidP="007D37A4">
      <w:pPr>
        <w:numPr>
          <w:ilvl w:val="0"/>
          <w:numId w:val="18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>с. Куликово – 138,82 га.</w:t>
      </w:r>
    </w:p>
    <w:p w:rsidR="007D37A4" w:rsidRPr="007D37A4" w:rsidRDefault="007D37A4" w:rsidP="007D37A4">
      <w:pPr>
        <w:spacing w:after="0" w:line="298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D37A4" w:rsidRPr="007D37A4" w:rsidRDefault="007D37A4" w:rsidP="007D37A4">
      <w:pPr>
        <w:numPr>
          <w:ilvl w:val="0"/>
          <w:numId w:val="8"/>
        </w:numPr>
        <w:suppressAutoHyphens/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7D37A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Общественно-деловая зона</w:t>
      </w:r>
    </w:p>
    <w:p w:rsidR="007D37A4" w:rsidRPr="007D37A4" w:rsidRDefault="007D37A4" w:rsidP="007D37A4">
      <w:pPr>
        <w:spacing w:after="0" w:line="298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Общественно-деловые зоны предназначены для размещения объектов здравоохранения,</w:t>
      </w:r>
    </w:p>
    <w:p w:rsidR="007D37A4" w:rsidRPr="007D37A4" w:rsidRDefault="007D37A4" w:rsidP="007D37A4">
      <w:pPr>
        <w:spacing w:after="0" w:line="298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D3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 w:rsidR="007D37A4" w:rsidRPr="007D37A4" w:rsidRDefault="007D37A4" w:rsidP="007D37A4">
      <w:pPr>
        <w:spacing w:after="0" w:line="298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>В состав общественно-деловых зон могут включаться:</w:t>
      </w:r>
    </w:p>
    <w:p w:rsidR="007D37A4" w:rsidRPr="007D37A4" w:rsidRDefault="007D37A4" w:rsidP="007D37A4">
      <w:pPr>
        <w:spacing w:after="0" w:line="298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>1) зоны делового, общественного и коммерческого назначения;</w:t>
      </w:r>
    </w:p>
    <w:p w:rsidR="007D37A4" w:rsidRPr="007D37A4" w:rsidRDefault="007D37A4" w:rsidP="007D37A4">
      <w:pPr>
        <w:spacing w:after="0" w:line="298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>2) зоны размещения объектов социального и коммунально-бытового назначения;</w:t>
      </w:r>
    </w:p>
    <w:p w:rsidR="007D37A4" w:rsidRPr="007D37A4" w:rsidRDefault="007D37A4" w:rsidP="007D37A4">
      <w:pPr>
        <w:spacing w:after="0" w:line="298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>3) зоны обслуживания объектов, необходимых для осуществления производственной и предпринимательской деятельности;</w:t>
      </w:r>
    </w:p>
    <w:p w:rsidR="007D37A4" w:rsidRPr="007D37A4" w:rsidRDefault="007D37A4" w:rsidP="007D37A4">
      <w:pPr>
        <w:spacing w:after="0" w:line="298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>4) общественно-деловые зоны иных видов.</w:t>
      </w:r>
    </w:p>
    <w:p w:rsidR="007D37A4" w:rsidRPr="007D37A4" w:rsidRDefault="007D37A4" w:rsidP="007D37A4">
      <w:pPr>
        <w:spacing w:after="0" w:line="298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/>
          <w:sz w:val="24"/>
          <w:szCs w:val="24"/>
        </w:rPr>
        <w:t>Площадь общественно-деловой зоны составляет:</w:t>
      </w:r>
    </w:p>
    <w:p w:rsidR="007D37A4" w:rsidRPr="007D37A4" w:rsidRDefault="007D37A4" w:rsidP="007D37A4">
      <w:pPr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lastRenderedPageBreak/>
        <w:t>с. Куликово – 1,92 га;</w:t>
      </w:r>
    </w:p>
    <w:p w:rsidR="007D37A4" w:rsidRPr="007D37A4" w:rsidRDefault="007D37A4" w:rsidP="007D37A4">
      <w:pPr>
        <w:spacing w:after="0" w:line="298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7A4" w:rsidRPr="007D37A4" w:rsidRDefault="007D37A4" w:rsidP="007D37A4">
      <w:pPr>
        <w:spacing w:after="0" w:line="298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/>
          <w:i/>
          <w:sz w:val="24"/>
          <w:szCs w:val="24"/>
        </w:rPr>
        <w:t>Производственная зона сельскохозяйственных предприятий</w:t>
      </w:r>
    </w:p>
    <w:p w:rsidR="007D37A4" w:rsidRPr="007D37A4" w:rsidRDefault="007D37A4" w:rsidP="007D37A4">
      <w:pPr>
        <w:spacing w:after="0" w:line="298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>В зоны, занятые объектами сельскохозяйственного назначения входят – здания, строения, сооружения, используемые для производства, хранения и первичной обработки сельскохозяйственной продукции. Входят также земли, занятые внутрихозяйственными дорогами, коммуникациями, древесно-кустарниковой растительностью, предназначенной для обеспечения защиты земель от воздействия негативных природных, антропогенных и техногенных воздействий, замкнутыми водоемами, и резервные земли для развития объектов сельскохозяйственного назначения.</w:t>
      </w:r>
    </w:p>
    <w:p w:rsidR="007D37A4" w:rsidRPr="007D37A4" w:rsidRDefault="007D37A4" w:rsidP="007D37A4">
      <w:pPr>
        <w:spacing w:after="0" w:line="298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 таких зон относят: </w:t>
      </w:r>
    </w:p>
    <w:p w:rsidR="007D37A4" w:rsidRPr="007D37A4" w:rsidRDefault="007D37A4" w:rsidP="007D37A4">
      <w:pPr>
        <w:widowControl w:val="0"/>
        <w:numPr>
          <w:ilvl w:val="0"/>
          <w:numId w:val="13"/>
        </w:numPr>
        <w:adjustRightInd w:val="0"/>
        <w:spacing w:after="0" w:line="30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</w:p>
    <w:p w:rsidR="007D37A4" w:rsidRPr="007D37A4" w:rsidRDefault="007D37A4" w:rsidP="007D37A4">
      <w:pPr>
        <w:widowControl w:val="0"/>
        <w:adjustRightInd w:val="0"/>
        <w:spacing w:after="0" w:line="302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/>
          <w:sz w:val="24"/>
          <w:szCs w:val="24"/>
        </w:rPr>
        <w:t>Площадь производственной зоны сельскохозяйственных предприятий составит:</w:t>
      </w:r>
    </w:p>
    <w:p w:rsidR="007D37A4" w:rsidRPr="007D37A4" w:rsidRDefault="007D37A4" w:rsidP="007D37A4">
      <w:pPr>
        <w:widowControl w:val="0"/>
        <w:numPr>
          <w:ilvl w:val="0"/>
          <w:numId w:val="16"/>
        </w:numPr>
        <w:adjustRightInd w:val="0"/>
        <w:spacing w:after="0" w:line="30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с. Куликово – 26,01 га;</w:t>
      </w:r>
    </w:p>
    <w:p w:rsidR="007D37A4" w:rsidRPr="007D37A4" w:rsidRDefault="007D37A4" w:rsidP="007D37A4">
      <w:pPr>
        <w:widowControl w:val="0"/>
        <w:numPr>
          <w:ilvl w:val="0"/>
          <w:numId w:val="16"/>
        </w:numPr>
        <w:adjustRightInd w:val="0"/>
        <w:spacing w:after="0" w:line="30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с. Заберезово – 5,64 га.</w:t>
      </w:r>
    </w:p>
    <w:p w:rsidR="007D37A4" w:rsidRPr="007D37A4" w:rsidRDefault="007D37A4" w:rsidP="007D37A4">
      <w:pPr>
        <w:widowControl w:val="0"/>
        <w:adjustRightInd w:val="0"/>
        <w:spacing w:after="0" w:line="302" w:lineRule="auto"/>
        <w:ind w:left="49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7A4" w:rsidRPr="007D37A4" w:rsidRDefault="007D37A4" w:rsidP="007D37A4">
      <w:pPr>
        <w:widowControl w:val="0"/>
        <w:adjustRightInd w:val="0"/>
        <w:spacing w:after="0" w:line="30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/>
          <w:i/>
          <w:sz w:val="24"/>
          <w:szCs w:val="24"/>
        </w:rPr>
        <w:t>Производственные зоны, зоны инженерной и транспортной инфраструктур</w:t>
      </w:r>
      <w:r w:rsidRPr="007D37A4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/>
          <w:i/>
          <w:sz w:val="24"/>
          <w:szCs w:val="24"/>
        </w:rPr>
        <w:t>В состав производственных зон могут включаться:</w:t>
      </w:r>
    </w:p>
    <w:p w:rsidR="007D37A4" w:rsidRPr="007D37A4" w:rsidRDefault="007D37A4" w:rsidP="007D37A4">
      <w:pPr>
        <w:numPr>
          <w:ilvl w:val="0"/>
          <w:numId w:val="17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коммунальные зоны - зоны размещения коммунальных и складских объектов,</w:t>
      </w:r>
    </w:p>
    <w:p w:rsidR="007D37A4" w:rsidRPr="007D37A4" w:rsidRDefault="007D37A4" w:rsidP="007D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объектов жилищно-коммунального хозяйства, объектов транспорта, объектов оптовой торговли;</w:t>
      </w:r>
    </w:p>
    <w:p w:rsidR="007D37A4" w:rsidRPr="007D37A4" w:rsidRDefault="007D37A4" w:rsidP="007D37A4">
      <w:pPr>
        <w:numPr>
          <w:ilvl w:val="0"/>
          <w:numId w:val="15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производственные зоны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м, а также железнодорожных подъездных путей;</w:t>
      </w:r>
    </w:p>
    <w:p w:rsidR="007D37A4" w:rsidRPr="007D37A4" w:rsidRDefault="007D37A4" w:rsidP="007D37A4">
      <w:pPr>
        <w:numPr>
          <w:ilvl w:val="0"/>
          <w:numId w:val="15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иные виды производственной, инженерной и транспортной инфраструктур.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В производственных зонах допускается размещать сооружения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 xml:space="preserve"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</w:t>
      </w:r>
      <w:r w:rsidRPr="007D37A4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Размеры санитарно-защитных зон следует устанавливать с учетом требований СанПиН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2.2.1/2.1.1.1200. Достаточность  ширины   санитарно-защитной   зоны    следует    подтверждать</w:t>
      </w:r>
    </w:p>
    <w:p w:rsidR="007D37A4" w:rsidRPr="007D37A4" w:rsidRDefault="007D37A4" w:rsidP="007D3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Минимальную площадь озеленения санитарно-защитных зон следует принимать в зависимость от ширины зоны, %: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 xml:space="preserve">    до  300 м ................................................. 60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 xml:space="preserve">    св. 300 до 1000 м ................................... 50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 xml:space="preserve">    "  1000 "  3000 м ..................................... 40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 xml:space="preserve">    "  3000 м .................................................. 20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 xml:space="preserve">На территориях коммунально-складских зон следует размещать предприятия пищевой (пищевкусовой, мясной и молочной) промышленности, общетоварные (продовольственные и непродовольственные), специализированные склады </w:t>
      </w:r>
      <w:r w:rsidRPr="007D37A4">
        <w:rPr>
          <w:rFonts w:ascii="Times New Roman" w:eastAsia="Times New Roman" w:hAnsi="Times New Roman" w:cs="Times New Roman"/>
          <w:sz w:val="24"/>
          <w:szCs w:val="24"/>
        </w:rPr>
        <w:lastRenderedPageBreak/>
        <w:t>(холодильники, картофеле-, овоще-, фруктохранилища), предприятия коммунального, транспортного и бытового обслуживания населения.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При организации сельскохозяйственного производства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 При формировании производственных зон сельских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Производственные зоны сельских поселений, как правило, не должны быть разделены на обособленные участки железными и автомобильными дорогами общей сети.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</w:t>
      </w:r>
    </w:p>
    <w:p w:rsidR="007D37A4" w:rsidRPr="007D37A4" w:rsidRDefault="007D37A4" w:rsidP="007D37A4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7A4" w:rsidRPr="007D37A4" w:rsidRDefault="007D37A4" w:rsidP="007D37A4">
      <w:pPr>
        <w:spacing w:after="0" w:line="302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состав транспортной инфраструктур могут включаться:</w:t>
      </w:r>
    </w:p>
    <w:p w:rsidR="007D37A4" w:rsidRPr="007D37A4" w:rsidRDefault="007D37A4" w:rsidP="007D37A4">
      <w:pPr>
        <w:numPr>
          <w:ilvl w:val="0"/>
          <w:numId w:val="14"/>
        </w:numPr>
        <w:spacing w:after="0" w:line="30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>коммунальные зоны –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7D37A4" w:rsidRPr="007D37A4" w:rsidRDefault="007D37A4" w:rsidP="007D37A4">
      <w:pPr>
        <w:spacing w:after="0" w:line="302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>2) иные виды транспортной инфраструктур.</w:t>
      </w:r>
    </w:p>
    <w:p w:rsidR="007D37A4" w:rsidRPr="007D37A4" w:rsidRDefault="007D37A4" w:rsidP="007D37A4">
      <w:pPr>
        <w:spacing w:after="0" w:line="302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>Зону транспортной инфраструктуры следует предусматривать для размещения сооружений и коммуникаций железнодорожного, автомобильного транспорта, с учетом их перспективного развития.</w:t>
      </w:r>
    </w:p>
    <w:p w:rsidR="007D37A4" w:rsidRPr="007D37A4" w:rsidRDefault="007D37A4" w:rsidP="007D37A4">
      <w:pPr>
        <w:spacing w:after="0" w:line="302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7D37A4" w:rsidRPr="007D37A4" w:rsidRDefault="007D37A4" w:rsidP="007D37A4">
      <w:pPr>
        <w:spacing w:after="0" w:line="302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7D37A4" w:rsidRPr="007D37A4" w:rsidRDefault="007D37A4" w:rsidP="007D37A4">
      <w:pPr>
        <w:spacing w:after="0" w:line="302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>Для предотвращения неблагоприятных воздействий при эксплуатации объектов транспорта,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7D37A4" w:rsidRPr="007D37A4" w:rsidRDefault="007D37A4" w:rsidP="007D37A4">
      <w:pPr>
        <w:spacing w:after="0" w:line="302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Территории в границах отвода сооружений и коммуникаций транспорта,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7D37A4" w:rsidRPr="007D37A4" w:rsidRDefault="007D37A4" w:rsidP="007D37A4">
      <w:pPr>
        <w:spacing w:after="0" w:line="302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Cs/>
          <w:sz w:val="24"/>
          <w:szCs w:val="24"/>
        </w:rPr>
        <w:t>Сооружения и коммуникации транспорта, эксплуатация которых оказывает прямое или косвенное воздействие на безопасность населения, размещаются за пределами сельских поселений.</w:t>
      </w:r>
      <w:bookmarkStart w:id="11" w:name="_Toc90308889"/>
      <w:bookmarkStart w:id="12" w:name="_Toc391565685"/>
      <w:bookmarkStart w:id="13" w:name="_Toc429747263"/>
    </w:p>
    <w:p w:rsidR="007D37A4" w:rsidRPr="007D37A4" w:rsidRDefault="007D37A4" w:rsidP="007D37A4">
      <w:pPr>
        <w:spacing w:after="0" w:line="302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7A4" w:rsidRPr="007D37A4" w:rsidRDefault="007D37A4" w:rsidP="007D37A4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/>
          <w:i/>
          <w:sz w:val="24"/>
          <w:szCs w:val="24"/>
        </w:rPr>
        <w:t>Зону инженерной инфраструктуры</w:t>
      </w:r>
      <w:r w:rsidRPr="007D37A4">
        <w:rPr>
          <w:rFonts w:ascii="Times New Roman" w:eastAsia="Times New Roman" w:hAnsi="Times New Roman" w:cs="Times New Roman"/>
          <w:sz w:val="24"/>
          <w:szCs w:val="24"/>
        </w:rPr>
        <w:t xml:space="preserve"> следует предусматривать для размещения сооружений и коммуникаций связи, инженерного оборудования с учетом их перспективного развития.</w:t>
      </w:r>
    </w:p>
    <w:p w:rsidR="007D37A4" w:rsidRPr="007D37A4" w:rsidRDefault="007D37A4" w:rsidP="007D37A4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В целях обеспечения нормальной эксплуатации сооружений, устройства других объектов допускается устанавливать охранные зоны.</w:t>
      </w:r>
    </w:p>
    <w:p w:rsidR="007D37A4" w:rsidRPr="007D37A4" w:rsidRDefault="007D37A4" w:rsidP="007D37A4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Отвод земель для сооружений и устройств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7D37A4" w:rsidRPr="007D37A4" w:rsidRDefault="007D37A4" w:rsidP="007D37A4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Для предотвращения неблагоприятных воздействий при эксплуатации объектов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7D37A4" w:rsidRPr="007D37A4" w:rsidRDefault="007D37A4" w:rsidP="007D37A4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Территории в границах отвода сооружений и коммуникаций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7D37A4" w:rsidRPr="007D37A4" w:rsidRDefault="007D37A4" w:rsidP="007D37A4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Сооружения и коммуникации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7D37A4" w:rsidRPr="007D37A4" w:rsidRDefault="007D37A4" w:rsidP="007D37A4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7A4" w:rsidRPr="007D37A4" w:rsidRDefault="007D37A4" w:rsidP="007D37A4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/>
          <w:sz w:val="24"/>
          <w:szCs w:val="24"/>
        </w:rPr>
        <w:t>Площадь производственной зоны, зоны инженерной и транспортной инфраструктур:</w:t>
      </w:r>
    </w:p>
    <w:p w:rsidR="007D37A4" w:rsidRPr="007D37A4" w:rsidRDefault="007D37A4" w:rsidP="007D37A4">
      <w:pPr>
        <w:numPr>
          <w:ilvl w:val="0"/>
          <w:numId w:val="19"/>
        </w:numPr>
        <w:spacing w:after="0" w:line="30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 xml:space="preserve">с. Заберезово – 0,75 га; </w:t>
      </w:r>
    </w:p>
    <w:p w:rsidR="007D37A4" w:rsidRPr="007D37A4" w:rsidRDefault="007D37A4" w:rsidP="007D37A4">
      <w:pPr>
        <w:numPr>
          <w:ilvl w:val="0"/>
          <w:numId w:val="19"/>
        </w:numPr>
        <w:spacing w:after="0" w:line="30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с. Куликово – 0,47 га.</w:t>
      </w:r>
    </w:p>
    <w:p w:rsidR="007D37A4" w:rsidRPr="007D37A4" w:rsidRDefault="007D37A4" w:rsidP="007D37A4">
      <w:pPr>
        <w:spacing w:after="0" w:line="302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7A4" w:rsidRPr="007D37A4" w:rsidRDefault="007D37A4" w:rsidP="007D37A4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/>
          <w:i/>
          <w:sz w:val="24"/>
          <w:szCs w:val="24"/>
        </w:rPr>
        <w:t>Зоны специального назначения</w:t>
      </w:r>
    </w:p>
    <w:p w:rsidR="007D37A4" w:rsidRPr="007D37A4" w:rsidRDefault="007D37A4" w:rsidP="007D37A4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состав территорий специального</w:t>
      </w:r>
      <w:r w:rsidRPr="007D3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7D37A4">
        <w:rPr>
          <w:rFonts w:ascii="Times New Roman" w:eastAsia="Times New Roman" w:hAnsi="Times New Roman" w:cs="Times New Roman"/>
          <w:sz w:val="24"/>
          <w:szCs w:val="24"/>
        </w:rPr>
        <w:t xml:space="preserve"> могут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A4">
        <w:rPr>
          <w:rFonts w:ascii="Times New Roman" w:eastAsia="Times New Roman" w:hAnsi="Times New Roman" w:cs="Times New Roman"/>
          <w:sz w:val="24"/>
          <w:szCs w:val="24"/>
        </w:rPr>
        <w:t>включаться зоны, занятые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7A4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кладбищами, крематориями, скотомогильниками, объектами размещения отходов производства и потребления,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7D37A4" w:rsidRDefault="007D37A4" w:rsidP="007D37A4">
      <w:pPr>
        <w:widowControl w:val="0"/>
        <w:spacing w:after="0" w:line="30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>Для объектов, расположенных на территориях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зоны.</w:t>
      </w:r>
    </w:p>
    <w:p w:rsidR="007D37A4" w:rsidRDefault="007D37A4" w:rsidP="007D37A4">
      <w:pPr>
        <w:widowControl w:val="0"/>
        <w:spacing w:after="0" w:line="30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7A4" w:rsidRPr="007D37A4" w:rsidRDefault="007D37A4" w:rsidP="007D37A4">
      <w:pPr>
        <w:widowControl w:val="0"/>
        <w:spacing w:after="0" w:line="30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Площадь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зоны специального назначения:</w:t>
      </w:r>
    </w:p>
    <w:bookmarkEnd w:id="11"/>
    <w:bookmarkEnd w:id="12"/>
    <w:bookmarkEnd w:id="13"/>
    <w:p w:rsidR="007D37A4" w:rsidRPr="007D37A4" w:rsidRDefault="007D37A4" w:rsidP="007D37A4">
      <w:pPr>
        <w:numPr>
          <w:ilvl w:val="0"/>
          <w:numId w:val="20"/>
        </w:numPr>
        <w:tabs>
          <w:tab w:val="left" w:pos="1211"/>
        </w:tabs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A4">
        <w:rPr>
          <w:rFonts w:ascii="Times New Roman" w:eastAsia="Times New Roman" w:hAnsi="Times New Roman" w:cs="Times New Roman"/>
          <w:sz w:val="24"/>
          <w:szCs w:val="24"/>
        </w:rPr>
        <w:t xml:space="preserve">с. Куликово – 0,75 га; </w:t>
      </w:r>
    </w:p>
    <w:p w:rsidR="004C00BE" w:rsidRDefault="004C00BE" w:rsidP="004C00BE">
      <w:pPr>
        <w:spacing w:after="0" w:line="298" w:lineRule="auto"/>
        <w:ind w:firstLine="851"/>
        <w:contextualSpacing/>
        <w:jc w:val="both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1F2CA7" w:rsidRPr="00896B98" w:rsidRDefault="001F2CA7" w:rsidP="001F2CA7">
      <w:pPr>
        <w:spacing w:after="0"/>
        <w:ind w:firstLine="85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6B98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9A5A94" w:rsidRPr="00896B98">
        <w:rPr>
          <w:rFonts w:ascii="Times New Roman" w:hAnsi="Times New Roman" w:cs="Times New Roman"/>
          <w:i/>
          <w:sz w:val="24"/>
          <w:szCs w:val="24"/>
        </w:rPr>
        <w:t>3</w:t>
      </w:r>
      <w:r w:rsidRPr="00896B98">
        <w:rPr>
          <w:rFonts w:ascii="Times New Roman" w:hAnsi="Times New Roman" w:cs="Times New Roman"/>
          <w:i/>
          <w:sz w:val="24"/>
          <w:szCs w:val="24"/>
        </w:rPr>
        <w:t xml:space="preserve"> -1 Баланс территории населенных пунктов</w:t>
      </w:r>
    </w:p>
    <w:tbl>
      <w:tblPr>
        <w:tblStyle w:val="17"/>
        <w:tblW w:w="9606" w:type="dxa"/>
        <w:shd w:val="clear" w:color="auto" w:fill="FFFF00"/>
        <w:tblLook w:val="04A0" w:firstRow="1" w:lastRow="0" w:firstColumn="1" w:lastColumn="0" w:noHBand="0" w:noVBand="1"/>
      </w:tblPr>
      <w:tblGrid>
        <w:gridCol w:w="458"/>
        <w:gridCol w:w="2514"/>
        <w:gridCol w:w="4649"/>
        <w:gridCol w:w="1985"/>
      </w:tblGrid>
      <w:tr w:rsidR="007D37A4" w:rsidRPr="007D37A4" w:rsidTr="007D37A4">
        <w:tc>
          <w:tcPr>
            <w:tcW w:w="458" w:type="dxa"/>
            <w:shd w:val="clear" w:color="auto" w:fill="auto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  <w:b/>
              </w:rPr>
            </w:pPr>
            <w:r w:rsidRPr="007D37A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14" w:type="dxa"/>
            <w:shd w:val="clear" w:color="auto" w:fill="auto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  <w:b/>
              </w:rPr>
            </w:pPr>
            <w:r w:rsidRPr="007D37A4">
              <w:rPr>
                <w:rFonts w:ascii="Times New Roman" w:hAnsi="Times New Roman"/>
                <w:b/>
              </w:rPr>
              <w:t>Населенный пункт</w:t>
            </w:r>
          </w:p>
        </w:tc>
        <w:tc>
          <w:tcPr>
            <w:tcW w:w="4649" w:type="dxa"/>
            <w:shd w:val="clear" w:color="auto" w:fill="auto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  <w:b/>
              </w:rPr>
            </w:pPr>
            <w:r w:rsidRPr="007D37A4">
              <w:rPr>
                <w:rFonts w:ascii="Times New Roman" w:hAnsi="Times New Roman"/>
                <w:b/>
              </w:rPr>
              <w:t>Наименование функциональной зоны</w:t>
            </w:r>
          </w:p>
        </w:tc>
        <w:tc>
          <w:tcPr>
            <w:tcW w:w="1985" w:type="dxa"/>
            <w:shd w:val="clear" w:color="auto" w:fill="auto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  <w:b/>
              </w:rPr>
            </w:pPr>
            <w:r w:rsidRPr="007D37A4">
              <w:rPr>
                <w:rFonts w:ascii="Times New Roman" w:hAnsi="Times New Roman"/>
                <w:b/>
              </w:rPr>
              <w:t>Площадь, га</w:t>
            </w:r>
          </w:p>
        </w:tc>
      </w:tr>
      <w:tr w:rsidR="007D37A4" w:rsidRPr="007D37A4" w:rsidTr="007D37A4">
        <w:tc>
          <w:tcPr>
            <w:tcW w:w="458" w:type="dxa"/>
            <w:vMerge w:val="restart"/>
            <w:shd w:val="clear" w:color="auto" w:fill="auto"/>
            <w:vAlign w:val="center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1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7D37A4" w:rsidRPr="007D37A4" w:rsidRDefault="007D37A4" w:rsidP="007D37A4">
            <w:pPr>
              <w:spacing w:line="302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D37A4">
              <w:rPr>
                <w:rFonts w:ascii="Times New Roman" w:hAnsi="Times New Roman"/>
                <w:b/>
                <w:i/>
                <w:szCs w:val="24"/>
                <w:u w:val="single"/>
              </w:rPr>
              <w:t>с. Куликово</w:t>
            </w:r>
          </w:p>
        </w:tc>
        <w:tc>
          <w:tcPr>
            <w:tcW w:w="4649" w:type="dxa"/>
            <w:shd w:val="clear" w:color="auto" w:fill="auto"/>
          </w:tcPr>
          <w:p w:rsidR="007D37A4" w:rsidRPr="007D37A4" w:rsidRDefault="007D37A4" w:rsidP="007D37A4">
            <w:pPr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- жилая зона</w:t>
            </w:r>
          </w:p>
          <w:p w:rsidR="007D37A4" w:rsidRPr="007D37A4" w:rsidRDefault="007D37A4" w:rsidP="007D37A4">
            <w:pPr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- общественно-деловая зона</w:t>
            </w:r>
          </w:p>
          <w:p w:rsidR="007D37A4" w:rsidRPr="007D37A4" w:rsidRDefault="007D37A4" w:rsidP="007D37A4">
            <w:pPr>
              <w:ind w:right="-1"/>
              <w:contextualSpacing/>
              <w:rPr>
                <w:rFonts w:ascii="Times New Roman" w:hAnsi="Times New Roman"/>
                <w:bCs/>
              </w:rPr>
            </w:pPr>
            <w:r w:rsidRPr="007D37A4">
              <w:rPr>
                <w:rFonts w:ascii="Times New Roman" w:hAnsi="Times New Roman"/>
                <w:bCs/>
              </w:rPr>
              <w:t xml:space="preserve">- производственная зона, зона инженерной и транспортной инфраструктур </w:t>
            </w:r>
          </w:p>
          <w:p w:rsidR="007D37A4" w:rsidRPr="007D37A4" w:rsidRDefault="007D37A4" w:rsidP="007D37A4">
            <w:pPr>
              <w:ind w:right="-1"/>
              <w:contextualSpacing/>
              <w:rPr>
                <w:rFonts w:ascii="Times New Roman" w:hAnsi="Times New Roman"/>
                <w:bCs/>
              </w:rPr>
            </w:pPr>
            <w:r w:rsidRPr="007D37A4">
              <w:rPr>
                <w:rFonts w:ascii="Times New Roman" w:hAnsi="Times New Roman"/>
                <w:bCs/>
              </w:rPr>
              <w:t>- производственная зоны сельскохозяйственных предприятий</w:t>
            </w:r>
          </w:p>
          <w:p w:rsidR="007D37A4" w:rsidRPr="007D37A4" w:rsidRDefault="007D37A4" w:rsidP="007D37A4">
            <w:pPr>
              <w:ind w:right="-1"/>
              <w:contextualSpacing/>
              <w:rPr>
                <w:rFonts w:ascii="Times New Roman" w:hAnsi="Times New Roman"/>
                <w:bCs/>
              </w:rPr>
            </w:pPr>
            <w:r w:rsidRPr="007D37A4">
              <w:rPr>
                <w:rFonts w:ascii="Times New Roman" w:hAnsi="Times New Roman"/>
                <w:bCs/>
              </w:rPr>
              <w:t>- зоны специального назначения</w:t>
            </w:r>
          </w:p>
        </w:tc>
        <w:tc>
          <w:tcPr>
            <w:tcW w:w="1985" w:type="dxa"/>
            <w:shd w:val="clear" w:color="auto" w:fill="auto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138,82</w:t>
            </w:r>
          </w:p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1,92</w:t>
            </w:r>
          </w:p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</w:p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0,47</w:t>
            </w:r>
          </w:p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</w:p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26,01</w:t>
            </w:r>
          </w:p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0,75</w:t>
            </w:r>
          </w:p>
        </w:tc>
      </w:tr>
      <w:tr w:rsidR="007D37A4" w:rsidRPr="007D37A4" w:rsidTr="007D37A4">
        <w:tc>
          <w:tcPr>
            <w:tcW w:w="458" w:type="dxa"/>
            <w:vMerge/>
            <w:shd w:val="clear" w:color="auto" w:fill="auto"/>
            <w:vAlign w:val="center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  <w:b/>
                <w:i/>
                <w:u w:val="single"/>
                <w:lang w:bidi="ru-RU"/>
              </w:rPr>
            </w:pPr>
          </w:p>
        </w:tc>
        <w:tc>
          <w:tcPr>
            <w:tcW w:w="4649" w:type="dxa"/>
            <w:shd w:val="clear" w:color="auto" w:fill="auto"/>
          </w:tcPr>
          <w:p w:rsidR="007D37A4" w:rsidRPr="007D37A4" w:rsidRDefault="007D37A4" w:rsidP="007D37A4">
            <w:pPr>
              <w:rPr>
                <w:rFonts w:ascii="Times New Roman" w:hAnsi="Times New Roman"/>
                <w:b/>
                <w:i/>
              </w:rPr>
            </w:pPr>
            <w:r w:rsidRPr="007D37A4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167,97</w:t>
            </w:r>
          </w:p>
        </w:tc>
      </w:tr>
      <w:tr w:rsidR="007D37A4" w:rsidRPr="007D37A4" w:rsidTr="007D37A4">
        <w:trPr>
          <w:trHeight w:val="1136"/>
        </w:trPr>
        <w:tc>
          <w:tcPr>
            <w:tcW w:w="458" w:type="dxa"/>
            <w:vMerge w:val="restart"/>
            <w:shd w:val="clear" w:color="auto" w:fill="auto"/>
            <w:vAlign w:val="center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2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  <w:b/>
                <w:i/>
                <w:u w:val="single"/>
                <w:lang w:bidi="ru-RU"/>
              </w:rPr>
            </w:pPr>
            <w:r w:rsidRPr="007D37A4">
              <w:rPr>
                <w:rFonts w:ascii="Times New Roman" w:hAnsi="Times New Roman"/>
                <w:b/>
                <w:i/>
                <w:u w:val="single"/>
                <w:lang w:bidi="ru-RU"/>
              </w:rPr>
              <w:t>с. Заберезово</w:t>
            </w:r>
          </w:p>
        </w:tc>
        <w:tc>
          <w:tcPr>
            <w:tcW w:w="4649" w:type="dxa"/>
            <w:shd w:val="clear" w:color="auto" w:fill="auto"/>
          </w:tcPr>
          <w:p w:rsidR="007D37A4" w:rsidRPr="007D37A4" w:rsidRDefault="007D37A4" w:rsidP="007D37A4">
            <w:pPr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- жилая зона</w:t>
            </w:r>
          </w:p>
          <w:p w:rsidR="007D37A4" w:rsidRPr="007D37A4" w:rsidRDefault="007D37A4" w:rsidP="007D37A4">
            <w:pPr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 xml:space="preserve">- производственная зона, зона инженерной и транспортной инфраструктур </w:t>
            </w:r>
          </w:p>
          <w:p w:rsidR="007D37A4" w:rsidRPr="007D37A4" w:rsidRDefault="007D37A4" w:rsidP="007D37A4">
            <w:pPr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- производственная зоны сельскохозяйственных предприятий</w:t>
            </w:r>
          </w:p>
        </w:tc>
        <w:tc>
          <w:tcPr>
            <w:tcW w:w="1985" w:type="dxa"/>
            <w:shd w:val="clear" w:color="auto" w:fill="auto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58,46</w:t>
            </w:r>
          </w:p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</w:p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0,75</w:t>
            </w:r>
          </w:p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</w:p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5,64</w:t>
            </w:r>
          </w:p>
        </w:tc>
      </w:tr>
      <w:tr w:rsidR="007D37A4" w:rsidRPr="007D37A4" w:rsidTr="007D37A4">
        <w:tc>
          <w:tcPr>
            <w:tcW w:w="458" w:type="dxa"/>
            <w:vMerge/>
            <w:shd w:val="clear" w:color="auto" w:fill="auto"/>
          </w:tcPr>
          <w:p w:rsidR="007D37A4" w:rsidRPr="007D37A4" w:rsidRDefault="007D37A4" w:rsidP="007D37A4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  <w:b/>
                <w:i/>
                <w:u w:val="single"/>
                <w:lang w:bidi="ru-RU"/>
              </w:rPr>
            </w:pPr>
          </w:p>
        </w:tc>
        <w:tc>
          <w:tcPr>
            <w:tcW w:w="4649" w:type="dxa"/>
            <w:shd w:val="clear" w:color="auto" w:fill="auto"/>
          </w:tcPr>
          <w:p w:rsidR="007D37A4" w:rsidRPr="007D37A4" w:rsidRDefault="007D37A4" w:rsidP="007D37A4">
            <w:pPr>
              <w:rPr>
                <w:rFonts w:ascii="Times New Roman" w:hAnsi="Times New Roman"/>
                <w:b/>
                <w:i/>
              </w:rPr>
            </w:pPr>
            <w:r w:rsidRPr="007D37A4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64,85</w:t>
            </w:r>
          </w:p>
        </w:tc>
      </w:tr>
      <w:tr w:rsidR="007D37A4" w:rsidRPr="007D37A4" w:rsidTr="007D37A4">
        <w:tc>
          <w:tcPr>
            <w:tcW w:w="458" w:type="dxa"/>
            <w:vMerge w:val="restart"/>
            <w:shd w:val="clear" w:color="auto" w:fill="auto"/>
            <w:vAlign w:val="center"/>
          </w:tcPr>
          <w:p w:rsidR="007D37A4" w:rsidRPr="007D37A4" w:rsidRDefault="007D37A4" w:rsidP="007D37A4">
            <w:pPr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3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  <w:b/>
                <w:i/>
                <w:u w:val="single"/>
                <w:lang w:bidi="ru-RU"/>
              </w:rPr>
            </w:pPr>
            <w:r w:rsidRPr="007D37A4">
              <w:rPr>
                <w:rFonts w:ascii="Times New Roman" w:hAnsi="Times New Roman"/>
                <w:b/>
                <w:i/>
                <w:u w:val="single"/>
                <w:lang w:bidi="ru-RU"/>
              </w:rPr>
              <w:t>д. Беликовские Выселки</w:t>
            </w:r>
          </w:p>
        </w:tc>
        <w:tc>
          <w:tcPr>
            <w:tcW w:w="4649" w:type="dxa"/>
            <w:shd w:val="clear" w:color="auto" w:fill="auto"/>
          </w:tcPr>
          <w:p w:rsidR="007D37A4" w:rsidRPr="007D37A4" w:rsidRDefault="007D37A4" w:rsidP="007D37A4">
            <w:pPr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- жилая зона</w:t>
            </w:r>
          </w:p>
        </w:tc>
        <w:tc>
          <w:tcPr>
            <w:tcW w:w="1985" w:type="dxa"/>
            <w:shd w:val="clear" w:color="auto" w:fill="auto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15,07</w:t>
            </w:r>
          </w:p>
        </w:tc>
      </w:tr>
      <w:tr w:rsidR="007D37A4" w:rsidRPr="007D37A4" w:rsidTr="007D37A4">
        <w:tc>
          <w:tcPr>
            <w:tcW w:w="458" w:type="dxa"/>
            <w:vMerge/>
            <w:shd w:val="clear" w:color="auto" w:fill="auto"/>
          </w:tcPr>
          <w:p w:rsidR="007D37A4" w:rsidRPr="007D37A4" w:rsidRDefault="007D37A4" w:rsidP="007D37A4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  <w:b/>
                <w:i/>
                <w:u w:val="single"/>
                <w:lang w:bidi="ru-RU"/>
              </w:rPr>
            </w:pPr>
          </w:p>
        </w:tc>
        <w:tc>
          <w:tcPr>
            <w:tcW w:w="4649" w:type="dxa"/>
            <w:shd w:val="clear" w:color="auto" w:fill="auto"/>
          </w:tcPr>
          <w:p w:rsidR="007D37A4" w:rsidRPr="007D37A4" w:rsidRDefault="007D37A4" w:rsidP="007D37A4">
            <w:pPr>
              <w:rPr>
                <w:rFonts w:ascii="Times New Roman" w:hAnsi="Times New Roman"/>
                <w:b/>
                <w:i/>
              </w:rPr>
            </w:pPr>
            <w:r w:rsidRPr="007D37A4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15,07</w:t>
            </w:r>
          </w:p>
        </w:tc>
      </w:tr>
      <w:tr w:rsidR="007D37A4" w:rsidRPr="007D37A4" w:rsidTr="007D37A4">
        <w:trPr>
          <w:trHeight w:val="255"/>
        </w:trPr>
        <w:tc>
          <w:tcPr>
            <w:tcW w:w="458" w:type="dxa"/>
            <w:vMerge w:val="restart"/>
            <w:shd w:val="clear" w:color="auto" w:fill="auto"/>
            <w:vAlign w:val="center"/>
          </w:tcPr>
          <w:p w:rsidR="007D37A4" w:rsidRPr="007D37A4" w:rsidRDefault="007D37A4" w:rsidP="007D37A4">
            <w:pPr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4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  <w:b/>
                <w:i/>
                <w:u w:val="single"/>
                <w:lang w:bidi="ru-RU"/>
              </w:rPr>
            </w:pPr>
            <w:r w:rsidRPr="007D37A4">
              <w:rPr>
                <w:rFonts w:ascii="Times New Roman" w:hAnsi="Times New Roman"/>
                <w:b/>
                <w:i/>
                <w:u w:val="single"/>
                <w:lang w:bidi="ru-RU"/>
              </w:rPr>
              <w:t>д. Синяково</w:t>
            </w:r>
          </w:p>
        </w:tc>
        <w:tc>
          <w:tcPr>
            <w:tcW w:w="4649" w:type="dxa"/>
            <w:shd w:val="clear" w:color="auto" w:fill="auto"/>
          </w:tcPr>
          <w:p w:rsidR="007D37A4" w:rsidRPr="007D37A4" w:rsidRDefault="007D37A4" w:rsidP="007D37A4">
            <w:pPr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- жилая зона</w:t>
            </w:r>
          </w:p>
        </w:tc>
        <w:tc>
          <w:tcPr>
            <w:tcW w:w="1985" w:type="dxa"/>
            <w:shd w:val="clear" w:color="auto" w:fill="auto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41,28</w:t>
            </w:r>
          </w:p>
        </w:tc>
      </w:tr>
      <w:tr w:rsidR="007D37A4" w:rsidRPr="007D37A4" w:rsidTr="007D37A4">
        <w:tc>
          <w:tcPr>
            <w:tcW w:w="458" w:type="dxa"/>
            <w:vMerge/>
            <w:shd w:val="clear" w:color="auto" w:fill="auto"/>
          </w:tcPr>
          <w:p w:rsidR="007D37A4" w:rsidRPr="007D37A4" w:rsidRDefault="007D37A4" w:rsidP="007D37A4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4649" w:type="dxa"/>
            <w:shd w:val="clear" w:color="auto" w:fill="auto"/>
          </w:tcPr>
          <w:p w:rsidR="007D37A4" w:rsidRPr="007D37A4" w:rsidRDefault="007D37A4" w:rsidP="007D37A4">
            <w:pPr>
              <w:rPr>
                <w:rFonts w:ascii="Times New Roman" w:hAnsi="Times New Roman"/>
                <w:b/>
                <w:i/>
              </w:rPr>
            </w:pPr>
            <w:r w:rsidRPr="007D37A4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41,28</w:t>
            </w:r>
          </w:p>
        </w:tc>
      </w:tr>
    </w:tbl>
    <w:p w:rsidR="009A5A94" w:rsidRPr="00896B98" w:rsidRDefault="009A5A94" w:rsidP="009A5A94">
      <w:pPr>
        <w:spacing w:after="0"/>
        <w:ind w:firstLine="851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A5A94" w:rsidRPr="00896B98" w:rsidRDefault="009A5A94" w:rsidP="00896B98">
      <w:pPr>
        <w:spacing w:after="0"/>
        <w:ind w:firstLine="85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6B98">
        <w:rPr>
          <w:rFonts w:ascii="Times New Roman" w:hAnsi="Times New Roman" w:cs="Times New Roman"/>
          <w:i/>
          <w:sz w:val="24"/>
          <w:szCs w:val="24"/>
        </w:rPr>
        <w:t>Таблица 3-2 Баланс территории сельского поселения</w:t>
      </w:r>
    </w:p>
    <w:tbl>
      <w:tblPr>
        <w:tblStyle w:val="17"/>
        <w:tblW w:w="9606" w:type="dxa"/>
        <w:tblLook w:val="04A0" w:firstRow="1" w:lastRow="0" w:firstColumn="1" w:lastColumn="0" w:noHBand="0" w:noVBand="1"/>
      </w:tblPr>
      <w:tblGrid>
        <w:gridCol w:w="2972"/>
        <w:gridCol w:w="4649"/>
        <w:gridCol w:w="1985"/>
      </w:tblGrid>
      <w:tr w:rsidR="007D37A4" w:rsidRPr="007D37A4" w:rsidTr="007D37A4">
        <w:trPr>
          <w:trHeight w:val="375"/>
        </w:trPr>
        <w:tc>
          <w:tcPr>
            <w:tcW w:w="2972" w:type="dxa"/>
            <w:shd w:val="clear" w:color="auto" w:fill="auto"/>
          </w:tcPr>
          <w:p w:rsidR="007D37A4" w:rsidRPr="007D37A4" w:rsidRDefault="007D37A4" w:rsidP="007D37A4">
            <w:pPr>
              <w:rPr>
                <w:rFonts w:ascii="Times New Roman" w:hAnsi="Times New Roman"/>
                <w:b/>
              </w:rPr>
            </w:pPr>
            <w:r w:rsidRPr="007D37A4">
              <w:rPr>
                <w:rFonts w:ascii="Times New Roman" w:hAnsi="Times New Roman"/>
                <w:b/>
              </w:rPr>
              <w:t>Сельское поселение</w:t>
            </w:r>
          </w:p>
        </w:tc>
        <w:tc>
          <w:tcPr>
            <w:tcW w:w="4649" w:type="dxa"/>
            <w:shd w:val="clear" w:color="auto" w:fill="auto"/>
          </w:tcPr>
          <w:p w:rsidR="007D37A4" w:rsidRPr="007D37A4" w:rsidRDefault="007D37A4" w:rsidP="007D37A4">
            <w:pPr>
              <w:rPr>
                <w:rFonts w:ascii="Times New Roman" w:hAnsi="Times New Roman"/>
                <w:b/>
              </w:rPr>
            </w:pPr>
            <w:r w:rsidRPr="007D37A4">
              <w:rPr>
                <w:rFonts w:ascii="Times New Roman" w:hAnsi="Times New Roman"/>
                <w:b/>
              </w:rPr>
              <w:t>Наименование функциональной зоны, территории</w:t>
            </w:r>
          </w:p>
        </w:tc>
        <w:tc>
          <w:tcPr>
            <w:tcW w:w="1985" w:type="dxa"/>
            <w:shd w:val="clear" w:color="auto" w:fill="auto"/>
          </w:tcPr>
          <w:p w:rsidR="007D37A4" w:rsidRPr="007D37A4" w:rsidRDefault="007D37A4" w:rsidP="007D37A4">
            <w:pPr>
              <w:rPr>
                <w:rFonts w:ascii="Times New Roman" w:hAnsi="Times New Roman"/>
                <w:b/>
              </w:rPr>
            </w:pPr>
            <w:r w:rsidRPr="007D37A4">
              <w:rPr>
                <w:rFonts w:ascii="Times New Roman" w:hAnsi="Times New Roman"/>
                <w:b/>
              </w:rPr>
              <w:t>Площадь, га</w:t>
            </w:r>
          </w:p>
        </w:tc>
      </w:tr>
      <w:tr w:rsidR="007D37A4" w:rsidRPr="007D37A4" w:rsidTr="007D37A4">
        <w:tc>
          <w:tcPr>
            <w:tcW w:w="2972" w:type="dxa"/>
            <w:vMerge w:val="restart"/>
            <w:shd w:val="clear" w:color="auto" w:fill="auto"/>
            <w:vAlign w:val="center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7D37A4">
              <w:rPr>
                <w:rFonts w:ascii="Times New Roman" w:hAnsi="Times New Roman"/>
                <w:b/>
                <w:i/>
                <w:u w:val="single"/>
              </w:rPr>
              <w:t>Куликовского сельское поселение</w:t>
            </w:r>
          </w:p>
        </w:tc>
        <w:tc>
          <w:tcPr>
            <w:tcW w:w="4649" w:type="dxa"/>
            <w:shd w:val="clear" w:color="auto" w:fill="auto"/>
          </w:tcPr>
          <w:p w:rsidR="007D37A4" w:rsidRPr="007D37A4" w:rsidRDefault="007D37A4" w:rsidP="007D37A4">
            <w:pPr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- территории населенных пунктов</w:t>
            </w:r>
          </w:p>
          <w:p w:rsidR="007D37A4" w:rsidRPr="007D37A4" w:rsidRDefault="007D37A4" w:rsidP="007D37A4">
            <w:pPr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 xml:space="preserve">- сельскохозяйственные угодья </w:t>
            </w:r>
          </w:p>
          <w:p w:rsidR="007D37A4" w:rsidRPr="007D37A4" w:rsidRDefault="007D37A4" w:rsidP="007D37A4">
            <w:pPr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- производственные зоны, зоны инженерной и транспортной инфраструктур</w:t>
            </w:r>
          </w:p>
        </w:tc>
        <w:tc>
          <w:tcPr>
            <w:tcW w:w="1985" w:type="dxa"/>
            <w:shd w:val="clear" w:color="auto" w:fill="auto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288,12</w:t>
            </w:r>
          </w:p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4 419,07</w:t>
            </w:r>
          </w:p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</w:p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43,81</w:t>
            </w:r>
          </w:p>
        </w:tc>
      </w:tr>
      <w:tr w:rsidR="007D37A4" w:rsidRPr="007D37A4" w:rsidTr="007D37A4">
        <w:tc>
          <w:tcPr>
            <w:tcW w:w="2972" w:type="dxa"/>
            <w:vMerge/>
            <w:shd w:val="clear" w:color="auto" w:fill="auto"/>
          </w:tcPr>
          <w:p w:rsidR="007D37A4" w:rsidRPr="007D37A4" w:rsidRDefault="007D37A4" w:rsidP="007D37A4">
            <w:pPr>
              <w:rPr>
                <w:rFonts w:ascii="Times New Roman" w:hAnsi="Times New Roman"/>
              </w:rPr>
            </w:pPr>
          </w:p>
        </w:tc>
        <w:tc>
          <w:tcPr>
            <w:tcW w:w="4649" w:type="dxa"/>
            <w:shd w:val="clear" w:color="auto" w:fill="auto"/>
          </w:tcPr>
          <w:p w:rsidR="007D37A4" w:rsidRPr="007D37A4" w:rsidRDefault="007D37A4" w:rsidP="007D37A4">
            <w:pPr>
              <w:rPr>
                <w:rFonts w:ascii="Times New Roman" w:hAnsi="Times New Roman"/>
                <w:b/>
                <w:i/>
              </w:rPr>
            </w:pPr>
            <w:r w:rsidRPr="007D37A4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7D37A4" w:rsidRPr="007D37A4" w:rsidRDefault="007D37A4" w:rsidP="007D37A4">
            <w:pPr>
              <w:jc w:val="center"/>
              <w:rPr>
                <w:rFonts w:ascii="Times New Roman" w:hAnsi="Times New Roman"/>
              </w:rPr>
            </w:pPr>
            <w:r w:rsidRPr="007D37A4">
              <w:rPr>
                <w:rFonts w:ascii="Times New Roman" w:hAnsi="Times New Roman"/>
              </w:rPr>
              <w:t>4 751,0</w:t>
            </w:r>
          </w:p>
        </w:tc>
      </w:tr>
    </w:tbl>
    <w:p w:rsidR="009846A5" w:rsidRPr="00896B98" w:rsidRDefault="009846A5" w:rsidP="00896B98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F2CA7" w:rsidRPr="00896B98" w:rsidRDefault="001F2CA7" w:rsidP="00896B98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B98">
        <w:rPr>
          <w:rFonts w:ascii="Times New Roman" w:hAnsi="Times New Roman" w:cs="Times New Roman"/>
          <w:bCs/>
          <w:sz w:val="24"/>
          <w:szCs w:val="24"/>
        </w:rPr>
        <w:t>Площади в данной главе приведены согласно картометрическим измерениям.</w:t>
      </w:r>
    </w:p>
    <w:sectPr w:rsidR="001F2CA7" w:rsidRPr="00896B98" w:rsidSect="00693BA2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F5" w:rsidRDefault="00C032F5" w:rsidP="00166AF6">
      <w:pPr>
        <w:spacing w:after="0" w:line="240" w:lineRule="auto"/>
      </w:pPr>
      <w:r>
        <w:separator/>
      </w:r>
    </w:p>
  </w:endnote>
  <w:endnote w:type="continuationSeparator" w:id="0">
    <w:p w:rsidR="00C032F5" w:rsidRDefault="00C032F5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2526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93BA2" w:rsidRDefault="00C032F5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1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693BA2" w:rsidRPr="00464FC6" w:rsidRDefault="00693BA2" w:rsidP="0051355F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АО «РЦПД «КАДАСТР» 2024 г.                                                </w:t>
        </w:r>
        <w:r w:rsidRPr="00464FC6">
          <w:rPr>
            <w:rFonts w:ascii="Times New Roman" w:hAnsi="Times New Roman" w:cs="Times New Roman"/>
            <w:sz w:val="24"/>
          </w:rPr>
          <w:fldChar w:fldCharType="begin"/>
        </w:r>
        <w:r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Pr="00464FC6">
          <w:rPr>
            <w:rFonts w:ascii="Times New Roman" w:hAnsi="Times New Roman" w:cs="Times New Roman"/>
            <w:sz w:val="24"/>
          </w:rPr>
          <w:fldChar w:fldCharType="separate"/>
        </w:r>
        <w:r w:rsidR="007D37A4">
          <w:rPr>
            <w:rFonts w:ascii="Times New Roman" w:hAnsi="Times New Roman" w:cs="Times New Roman"/>
            <w:noProof/>
            <w:sz w:val="24"/>
          </w:rPr>
          <w:t>3</w:t>
        </w:r>
        <w:r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5608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66852" w:rsidRDefault="00C032F5" w:rsidP="00666852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0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666852" w:rsidRPr="00464FC6" w:rsidRDefault="00666852" w:rsidP="00666852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АО «РЦПД «КАДАСТР» 2024 г.                                                </w:t>
        </w:r>
        <w:r w:rsidRPr="00464FC6">
          <w:rPr>
            <w:rFonts w:ascii="Times New Roman" w:hAnsi="Times New Roman" w:cs="Times New Roman"/>
            <w:sz w:val="24"/>
          </w:rPr>
          <w:fldChar w:fldCharType="begin"/>
        </w:r>
        <w:r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Pr="00464FC6">
          <w:rPr>
            <w:rFonts w:ascii="Times New Roman" w:hAnsi="Times New Roman" w:cs="Times New Roman"/>
            <w:sz w:val="24"/>
          </w:rPr>
          <w:fldChar w:fldCharType="separate"/>
        </w:r>
        <w:r w:rsidR="007D37A4">
          <w:rPr>
            <w:rFonts w:ascii="Times New Roman" w:hAnsi="Times New Roman" w:cs="Times New Roman"/>
            <w:noProof/>
            <w:sz w:val="24"/>
          </w:rPr>
          <w:t>1</w:t>
        </w:r>
        <w:r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66852" w:rsidRDefault="0066685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945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B601B" w:rsidRDefault="00C032F5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alt="Light horizontal" style="width:430.5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    <v:fill r:id="rId1" o:title="" type="pattern"/>
              <w10:wrap type="none"/>
              <w10:anchorlock/>
            </v:shape>
          </w:pict>
        </w:r>
      </w:p>
      <w:p w:rsidR="008F7437" w:rsidRPr="00464FC6" w:rsidRDefault="007B779C" w:rsidP="0051355F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АО «РЦПД «КАДАСТР» 20</w:t>
        </w:r>
        <w:r w:rsidR="008B1A1C">
          <w:rPr>
            <w:rFonts w:ascii="Times New Roman" w:hAnsi="Times New Roman" w:cs="Times New Roman"/>
            <w:sz w:val="24"/>
          </w:rPr>
          <w:t>24</w:t>
        </w:r>
        <w:r>
          <w:rPr>
            <w:rFonts w:ascii="Times New Roman" w:hAnsi="Times New Roman" w:cs="Times New Roman"/>
            <w:sz w:val="24"/>
          </w:rPr>
          <w:t>г.</w:t>
        </w:r>
        <w:r w:rsidR="0051355F">
          <w:rPr>
            <w:rFonts w:ascii="Times New Roman" w:hAnsi="Times New Roman" w:cs="Times New Roman"/>
            <w:sz w:val="24"/>
          </w:rPr>
          <w:t xml:space="preserve">                                                </w:t>
        </w:r>
        <w:r w:rsidR="00710E9E" w:rsidRPr="00464FC6">
          <w:rPr>
            <w:rFonts w:ascii="Times New Roman" w:hAnsi="Times New Roman" w:cs="Times New Roman"/>
            <w:sz w:val="24"/>
          </w:rPr>
          <w:fldChar w:fldCharType="begin"/>
        </w:r>
        <w:r w:rsidR="000B601B"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="00710E9E" w:rsidRPr="00464FC6">
          <w:rPr>
            <w:rFonts w:ascii="Times New Roman" w:hAnsi="Times New Roman" w:cs="Times New Roman"/>
            <w:sz w:val="24"/>
          </w:rPr>
          <w:fldChar w:fldCharType="separate"/>
        </w:r>
        <w:r w:rsidR="007D37A4">
          <w:rPr>
            <w:rFonts w:ascii="Times New Roman" w:hAnsi="Times New Roman" w:cs="Times New Roman"/>
            <w:noProof/>
            <w:sz w:val="24"/>
          </w:rPr>
          <w:t>14</w:t>
        </w:r>
        <w:r w:rsidR="00710E9E"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F5" w:rsidRDefault="00C032F5" w:rsidP="00166AF6">
      <w:pPr>
        <w:spacing w:after="0" w:line="240" w:lineRule="auto"/>
      </w:pPr>
      <w:r>
        <w:separator/>
      </w:r>
    </w:p>
  </w:footnote>
  <w:footnote w:type="continuationSeparator" w:id="0">
    <w:p w:rsidR="00C032F5" w:rsidRDefault="00C032F5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A2" w:rsidRPr="00F9383D" w:rsidRDefault="00693BA2" w:rsidP="003A001E">
    <w:pPr>
      <w:pStyle w:val="a5"/>
      <w:jc w:val="center"/>
      <w:rPr>
        <w:u w:val="single"/>
      </w:rPr>
    </w:pP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Генеральный план </w:t>
    </w:r>
    <w:r w:rsidR="009507DF">
      <w:rPr>
        <w:rFonts w:ascii="Times New Roman" w:eastAsiaTheme="majorEastAsia" w:hAnsi="Times New Roman" w:cs="Times New Roman"/>
        <w:sz w:val="24"/>
        <w:szCs w:val="24"/>
        <w:u w:val="single"/>
      </w:rPr>
      <w:t>Куликовского</w:t>
    </w: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 сельского поселения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C6" w:rsidRPr="004F14C6" w:rsidRDefault="004F14C6" w:rsidP="004F14C6">
    <w:pPr>
      <w:pStyle w:val="a5"/>
      <w:jc w:val="center"/>
      <w:rPr>
        <w:u w:val="single"/>
      </w:rPr>
    </w:pP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Генеральный план </w:t>
    </w:r>
    <w:r w:rsidR="009507DF">
      <w:rPr>
        <w:rFonts w:ascii="Times New Roman" w:eastAsiaTheme="majorEastAsia" w:hAnsi="Times New Roman" w:cs="Times New Roman"/>
        <w:sz w:val="24"/>
        <w:szCs w:val="24"/>
        <w:u w:val="single"/>
      </w:rPr>
      <w:t>Куликовского</w:t>
    </w:r>
    <w:r>
      <w:rPr>
        <w:rFonts w:ascii="Times New Roman" w:eastAsiaTheme="majorEastAsia" w:hAnsi="Times New Roman" w:cs="Times New Roman"/>
        <w:sz w:val="24"/>
        <w:szCs w:val="24"/>
        <w:u w:val="single"/>
      </w:rPr>
      <w:t xml:space="preserve"> сельского поселения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8F6" w:rsidRPr="00F9383D" w:rsidRDefault="003A78F6" w:rsidP="003A78F6">
    <w:pPr>
      <w:pStyle w:val="a5"/>
      <w:jc w:val="center"/>
      <w:rPr>
        <w:u w:val="single"/>
      </w:rPr>
    </w:pP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Генеральный план </w:t>
    </w:r>
    <w:r w:rsidR="008B3F42">
      <w:rPr>
        <w:rFonts w:ascii="Times New Roman" w:eastAsiaTheme="majorEastAsia" w:hAnsi="Times New Roman" w:cs="Times New Roman"/>
        <w:sz w:val="24"/>
        <w:szCs w:val="24"/>
        <w:u w:val="single"/>
      </w:rPr>
      <w:t>Куликовкого</w:t>
    </w:r>
    <w:r w:rsidR="004F14C6">
      <w:rPr>
        <w:rFonts w:ascii="Times New Roman" w:eastAsiaTheme="majorEastAsia" w:hAnsi="Times New Roman" w:cs="Times New Roman"/>
        <w:sz w:val="24"/>
        <w:szCs w:val="24"/>
        <w:u w:val="single"/>
      </w:rPr>
      <w:t xml:space="preserve"> сельского поселения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2CD2247"/>
    <w:multiLevelType w:val="multilevel"/>
    <w:tmpl w:val="8B662E9C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9A12031"/>
    <w:multiLevelType w:val="hybridMultilevel"/>
    <w:tmpl w:val="3EB28A2E"/>
    <w:lvl w:ilvl="0" w:tplc="B6904B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C0648A"/>
    <w:multiLevelType w:val="hybridMultilevel"/>
    <w:tmpl w:val="94261BF8"/>
    <w:name w:val="WW8Num35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3A2571B"/>
    <w:multiLevelType w:val="hybridMultilevel"/>
    <w:tmpl w:val="811A3E84"/>
    <w:lvl w:ilvl="0" w:tplc="9A4E23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D112095"/>
    <w:multiLevelType w:val="multilevel"/>
    <w:tmpl w:val="5BCC024A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34EC7413"/>
    <w:multiLevelType w:val="hybridMultilevel"/>
    <w:tmpl w:val="0C9E7374"/>
    <w:lvl w:ilvl="0" w:tplc="783AAD2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7B711D"/>
    <w:multiLevelType w:val="multilevel"/>
    <w:tmpl w:val="5EFAFB5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3FF85EC3"/>
    <w:multiLevelType w:val="hybridMultilevel"/>
    <w:tmpl w:val="6D1AEF64"/>
    <w:lvl w:ilvl="0" w:tplc="5BA64A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03919D1"/>
    <w:multiLevelType w:val="multilevel"/>
    <w:tmpl w:val="177086A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43560526"/>
    <w:multiLevelType w:val="hybridMultilevel"/>
    <w:tmpl w:val="6CBE5204"/>
    <w:lvl w:ilvl="0" w:tplc="70BC43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5807D63"/>
    <w:multiLevelType w:val="multilevel"/>
    <w:tmpl w:val="007C1550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49BD0E8E"/>
    <w:multiLevelType w:val="hybridMultilevel"/>
    <w:tmpl w:val="03BCC094"/>
    <w:lvl w:ilvl="0" w:tplc="5BA64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332DE"/>
    <w:multiLevelType w:val="multilevel"/>
    <w:tmpl w:val="6602B3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6" w15:restartNumberingAfterBreak="0">
    <w:nsid w:val="53D265B4"/>
    <w:multiLevelType w:val="hybridMultilevel"/>
    <w:tmpl w:val="D278ED1C"/>
    <w:lvl w:ilvl="0" w:tplc="70BC43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4591E52"/>
    <w:multiLevelType w:val="hybridMultilevel"/>
    <w:tmpl w:val="B0D203C2"/>
    <w:lvl w:ilvl="0" w:tplc="5BA64A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63B4FC1"/>
    <w:multiLevelType w:val="hybridMultilevel"/>
    <w:tmpl w:val="A5D0A1D6"/>
    <w:lvl w:ilvl="0" w:tplc="5BA64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45A73"/>
    <w:multiLevelType w:val="hybridMultilevel"/>
    <w:tmpl w:val="515EF58E"/>
    <w:lvl w:ilvl="0" w:tplc="0419000F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5C9D4A2E"/>
    <w:multiLevelType w:val="multilevel"/>
    <w:tmpl w:val="FF68BFB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1174470"/>
    <w:multiLevelType w:val="hybridMultilevel"/>
    <w:tmpl w:val="7A6E44B6"/>
    <w:lvl w:ilvl="0" w:tplc="FFCCDE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3"/>
  </w:num>
  <w:num w:numId="5">
    <w:abstractNumId w:val="14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0"/>
  </w:num>
  <w:num w:numId="10">
    <w:abstractNumId w:val="19"/>
  </w:num>
  <w:num w:numId="11">
    <w:abstractNumId w:val="4"/>
  </w:num>
  <w:num w:numId="12">
    <w:abstractNumId w:val="18"/>
  </w:num>
  <w:num w:numId="13">
    <w:abstractNumId w:val="17"/>
  </w:num>
  <w:num w:numId="14">
    <w:abstractNumId w:val="6"/>
  </w:num>
  <w:num w:numId="15">
    <w:abstractNumId w:val="7"/>
  </w:num>
  <w:num w:numId="16">
    <w:abstractNumId w:val="21"/>
  </w:num>
  <w:num w:numId="17">
    <w:abstractNumId w:val="3"/>
  </w:num>
  <w:num w:numId="18">
    <w:abstractNumId w:val="12"/>
  </w:num>
  <w:num w:numId="19">
    <w:abstractNumId w:val="11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6AF6"/>
    <w:rsid w:val="000069BD"/>
    <w:rsid w:val="00007A37"/>
    <w:rsid w:val="0001421C"/>
    <w:rsid w:val="000149A9"/>
    <w:rsid w:val="0001726A"/>
    <w:rsid w:val="00024863"/>
    <w:rsid w:val="00027166"/>
    <w:rsid w:val="00034798"/>
    <w:rsid w:val="000415D4"/>
    <w:rsid w:val="00044E04"/>
    <w:rsid w:val="000522CB"/>
    <w:rsid w:val="000603E8"/>
    <w:rsid w:val="00061E9C"/>
    <w:rsid w:val="00071982"/>
    <w:rsid w:val="00086F31"/>
    <w:rsid w:val="00087ADC"/>
    <w:rsid w:val="00092586"/>
    <w:rsid w:val="000A108C"/>
    <w:rsid w:val="000B1588"/>
    <w:rsid w:val="000B1DE9"/>
    <w:rsid w:val="000B3D27"/>
    <w:rsid w:val="000B528E"/>
    <w:rsid w:val="000B601B"/>
    <w:rsid w:val="000C2EDF"/>
    <w:rsid w:val="000C77D5"/>
    <w:rsid w:val="000E0E02"/>
    <w:rsid w:val="000E1BFD"/>
    <w:rsid w:val="000E6402"/>
    <w:rsid w:val="000E68C0"/>
    <w:rsid w:val="000F7F18"/>
    <w:rsid w:val="001069EC"/>
    <w:rsid w:val="00111FEF"/>
    <w:rsid w:val="001121B9"/>
    <w:rsid w:val="00113FA0"/>
    <w:rsid w:val="001147BC"/>
    <w:rsid w:val="00116357"/>
    <w:rsid w:val="00121120"/>
    <w:rsid w:val="00124490"/>
    <w:rsid w:val="00124A1B"/>
    <w:rsid w:val="00131974"/>
    <w:rsid w:val="00146886"/>
    <w:rsid w:val="00147C44"/>
    <w:rsid w:val="0015715C"/>
    <w:rsid w:val="00163DED"/>
    <w:rsid w:val="00164372"/>
    <w:rsid w:val="00166AF6"/>
    <w:rsid w:val="00167DCF"/>
    <w:rsid w:val="0017014B"/>
    <w:rsid w:val="00170D11"/>
    <w:rsid w:val="001824C8"/>
    <w:rsid w:val="001901B7"/>
    <w:rsid w:val="00197207"/>
    <w:rsid w:val="001A53F9"/>
    <w:rsid w:val="001B3C2E"/>
    <w:rsid w:val="001C679F"/>
    <w:rsid w:val="001D17DA"/>
    <w:rsid w:val="001D58DA"/>
    <w:rsid w:val="001E1E42"/>
    <w:rsid w:val="001E5487"/>
    <w:rsid w:val="001E61AD"/>
    <w:rsid w:val="001E6553"/>
    <w:rsid w:val="001F05C9"/>
    <w:rsid w:val="001F2CA7"/>
    <w:rsid w:val="001F37AF"/>
    <w:rsid w:val="002000BD"/>
    <w:rsid w:val="00204229"/>
    <w:rsid w:val="00207BB7"/>
    <w:rsid w:val="002124EA"/>
    <w:rsid w:val="0021285D"/>
    <w:rsid w:val="00212FF6"/>
    <w:rsid w:val="00222ABC"/>
    <w:rsid w:val="00223975"/>
    <w:rsid w:val="00225960"/>
    <w:rsid w:val="002476DA"/>
    <w:rsid w:val="00247868"/>
    <w:rsid w:val="0026163A"/>
    <w:rsid w:val="0026468D"/>
    <w:rsid w:val="00282765"/>
    <w:rsid w:val="00285F3D"/>
    <w:rsid w:val="0028666D"/>
    <w:rsid w:val="002947BB"/>
    <w:rsid w:val="002A273D"/>
    <w:rsid w:val="002A41F9"/>
    <w:rsid w:val="002B06D1"/>
    <w:rsid w:val="002B0B53"/>
    <w:rsid w:val="002C4507"/>
    <w:rsid w:val="002D463F"/>
    <w:rsid w:val="002E1AEE"/>
    <w:rsid w:val="002F3ABF"/>
    <w:rsid w:val="00303BD0"/>
    <w:rsid w:val="00305ED4"/>
    <w:rsid w:val="00327951"/>
    <w:rsid w:val="003366C4"/>
    <w:rsid w:val="00344734"/>
    <w:rsid w:val="00345F0D"/>
    <w:rsid w:val="00352C91"/>
    <w:rsid w:val="0036014A"/>
    <w:rsid w:val="00361C71"/>
    <w:rsid w:val="00383CC1"/>
    <w:rsid w:val="00392458"/>
    <w:rsid w:val="00394F67"/>
    <w:rsid w:val="003969B7"/>
    <w:rsid w:val="003A2F86"/>
    <w:rsid w:val="003A5751"/>
    <w:rsid w:val="003A78F6"/>
    <w:rsid w:val="003B1490"/>
    <w:rsid w:val="003C0567"/>
    <w:rsid w:val="003C7F39"/>
    <w:rsid w:val="003D5502"/>
    <w:rsid w:val="003D57CC"/>
    <w:rsid w:val="003D7433"/>
    <w:rsid w:val="003E1600"/>
    <w:rsid w:val="003E3344"/>
    <w:rsid w:val="003F2C66"/>
    <w:rsid w:val="00400748"/>
    <w:rsid w:val="00413E5C"/>
    <w:rsid w:val="0041545A"/>
    <w:rsid w:val="004156F8"/>
    <w:rsid w:val="00417FE7"/>
    <w:rsid w:val="00423DB6"/>
    <w:rsid w:val="004250F4"/>
    <w:rsid w:val="00426A10"/>
    <w:rsid w:val="00435DD0"/>
    <w:rsid w:val="004378A1"/>
    <w:rsid w:val="00441452"/>
    <w:rsid w:val="004417DD"/>
    <w:rsid w:val="00450AB7"/>
    <w:rsid w:val="00454B29"/>
    <w:rsid w:val="00462B5F"/>
    <w:rsid w:val="00464FC6"/>
    <w:rsid w:val="00467992"/>
    <w:rsid w:val="00470AD8"/>
    <w:rsid w:val="00473B68"/>
    <w:rsid w:val="00474B2C"/>
    <w:rsid w:val="00474C6F"/>
    <w:rsid w:val="004854E0"/>
    <w:rsid w:val="00487048"/>
    <w:rsid w:val="004923AA"/>
    <w:rsid w:val="004945C3"/>
    <w:rsid w:val="00495C9A"/>
    <w:rsid w:val="004A1C49"/>
    <w:rsid w:val="004A1FFC"/>
    <w:rsid w:val="004A5A89"/>
    <w:rsid w:val="004A67E1"/>
    <w:rsid w:val="004A7B0E"/>
    <w:rsid w:val="004A7DE2"/>
    <w:rsid w:val="004C00BE"/>
    <w:rsid w:val="004C1D5D"/>
    <w:rsid w:val="004C2DE0"/>
    <w:rsid w:val="004C2E55"/>
    <w:rsid w:val="004C5CA7"/>
    <w:rsid w:val="004C76DC"/>
    <w:rsid w:val="004D337E"/>
    <w:rsid w:val="004E2059"/>
    <w:rsid w:val="004E2EF8"/>
    <w:rsid w:val="004E45D6"/>
    <w:rsid w:val="004F14C6"/>
    <w:rsid w:val="004F32F0"/>
    <w:rsid w:val="004F5333"/>
    <w:rsid w:val="0050428D"/>
    <w:rsid w:val="005129F0"/>
    <w:rsid w:val="00512C11"/>
    <w:rsid w:val="0051355F"/>
    <w:rsid w:val="00520C2A"/>
    <w:rsid w:val="005227FE"/>
    <w:rsid w:val="00536104"/>
    <w:rsid w:val="00537368"/>
    <w:rsid w:val="005423D5"/>
    <w:rsid w:val="00542E2C"/>
    <w:rsid w:val="0054380B"/>
    <w:rsid w:val="005533D3"/>
    <w:rsid w:val="00553BE4"/>
    <w:rsid w:val="0055588B"/>
    <w:rsid w:val="0056224E"/>
    <w:rsid w:val="00567921"/>
    <w:rsid w:val="00567AE6"/>
    <w:rsid w:val="00576DBA"/>
    <w:rsid w:val="005838D6"/>
    <w:rsid w:val="00586DD2"/>
    <w:rsid w:val="005A3410"/>
    <w:rsid w:val="005A431E"/>
    <w:rsid w:val="005B12BC"/>
    <w:rsid w:val="005B35EA"/>
    <w:rsid w:val="005B6803"/>
    <w:rsid w:val="005C035E"/>
    <w:rsid w:val="005C702A"/>
    <w:rsid w:val="005D2AEF"/>
    <w:rsid w:val="005F25FE"/>
    <w:rsid w:val="005F3193"/>
    <w:rsid w:val="005F4AE0"/>
    <w:rsid w:val="00606058"/>
    <w:rsid w:val="00614557"/>
    <w:rsid w:val="006157B1"/>
    <w:rsid w:val="006175FD"/>
    <w:rsid w:val="006238EE"/>
    <w:rsid w:val="00625361"/>
    <w:rsid w:val="00627508"/>
    <w:rsid w:val="006315EE"/>
    <w:rsid w:val="00634C1E"/>
    <w:rsid w:val="00635378"/>
    <w:rsid w:val="0064183A"/>
    <w:rsid w:val="006447E1"/>
    <w:rsid w:val="006512CC"/>
    <w:rsid w:val="00663523"/>
    <w:rsid w:val="006643E1"/>
    <w:rsid w:val="00664765"/>
    <w:rsid w:val="00666852"/>
    <w:rsid w:val="0066778D"/>
    <w:rsid w:val="00675BF4"/>
    <w:rsid w:val="00680F0C"/>
    <w:rsid w:val="00681802"/>
    <w:rsid w:val="00693BA2"/>
    <w:rsid w:val="00694711"/>
    <w:rsid w:val="006953D7"/>
    <w:rsid w:val="00697C57"/>
    <w:rsid w:val="006A1DC3"/>
    <w:rsid w:val="006A6936"/>
    <w:rsid w:val="006B18EF"/>
    <w:rsid w:val="006B29AA"/>
    <w:rsid w:val="006C49B9"/>
    <w:rsid w:val="006D479A"/>
    <w:rsid w:val="006E02B9"/>
    <w:rsid w:val="006E0886"/>
    <w:rsid w:val="006E3057"/>
    <w:rsid w:val="006F454B"/>
    <w:rsid w:val="00710E9E"/>
    <w:rsid w:val="00710F68"/>
    <w:rsid w:val="00714D0D"/>
    <w:rsid w:val="00721048"/>
    <w:rsid w:val="007264C6"/>
    <w:rsid w:val="007414DA"/>
    <w:rsid w:val="00753155"/>
    <w:rsid w:val="0075492B"/>
    <w:rsid w:val="0076334C"/>
    <w:rsid w:val="00770EF6"/>
    <w:rsid w:val="00773813"/>
    <w:rsid w:val="0077499E"/>
    <w:rsid w:val="0077668C"/>
    <w:rsid w:val="00776BFB"/>
    <w:rsid w:val="00782B57"/>
    <w:rsid w:val="0078314F"/>
    <w:rsid w:val="0078471B"/>
    <w:rsid w:val="00785E66"/>
    <w:rsid w:val="007903B8"/>
    <w:rsid w:val="0079675C"/>
    <w:rsid w:val="007A4EBB"/>
    <w:rsid w:val="007A5E86"/>
    <w:rsid w:val="007A774A"/>
    <w:rsid w:val="007B4D26"/>
    <w:rsid w:val="007B779C"/>
    <w:rsid w:val="007D2662"/>
    <w:rsid w:val="007D37A4"/>
    <w:rsid w:val="007E3129"/>
    <w:rsid w:val="007F0092"/>
    <w:rsid w:val="007F2512"/>
    <w:rsid w:val="007F3A51"/>
    <w:rsid w:val="00800F52"/>
    <w:rsid w:val="00803F55"/>
    <w:rsid w:val="00807BAA"/>
    <w:rsid w:val="0081244D"/>
    <w:rsid w:val="008152CC"/>
    <w:rsid w:val="00821DD9"/>
    <w:rsid w:val="00824B84"/>
    <w:rsid w:val="00845FDE"/>
    <w:rsid w:val="00852157"/>
    <w:rsid w:val="008552FA"/>
    <w:rsid w:val="008563EE"/>
    <w:rsid w:val="0086223E"/>
    <w:rsid w:val="00862F46"/>
    <w:rsid w:val="008668E9"/>
    <w:rsid w:val="008711AD"/>
    <w:rsid w:val="00877B9A"/>
    <w:rsid w:val="0088252F"/>
    <w:rsid w:val="00896B47"/>
    <w:rsid w:val="00896B98"/>
    <w:rsid w:val="008A1FD6"/>
    <w:rsid w:val="008A283B"/>
    <w:rsid w:val="008A329C"/>
    <w:rsid w:val="008B1A1C"/>
    <w:rsid w:val="008B3F42"/>
    <w:rsid w:val="008B5ABB"/>
    <w:rsid w:val="008C053E"/>
    <w:rsid w:val="008D1EA5"/>
    <w:rsid w:val="008D3D02"/>
    <w:rsid w:val="008D4A67"/>
    <w:rsid w:val="008D62E7"/>
    <w:rsid w:val="008E2C24"/>
    <w:rsid w:val="008F6F01"/>
    <w:rsid w:val="008F7437"/>
    <w:rsid w:val="008F7706"/>
    <w:rsid w:val="00906DC6"/>
    <w:rsid w:val="00910B47"/>
    <w:rsid w:val="0091573B"/>
    <w:rsid w:val="0092016E"/>
    <w:rsid w:val="00920C01"/>
    <w:rsid w:val="00923305"/>
    <w:rsid w:val="009240CB"/>
    <w:rsid w:val="00931B4D"/>
    <w:rsid w:val="00934F03"/>
    <w:rsid w:val="00942A43"/>
    <w:rsid w:val="00950356"/>
    <w:rsid w:val="009507DF"/>
    <w:rsid w:val="00950897"/>
    <w:rsid w:val="00950C7F"/>
    <w:rsid w:val="00957ED0"/>
    <w:rsid w:val="00961ADB"/>
    <w:rsid w:val="00962ACF"/>
    <w:rsid w:val="00963D0F"/>
    <w:rsid w:val="009645CC"/>
    <w:rsid w:val="00966940"/>
    <w:rsid w:val="00972C0E"/>
    <w:rsid w:val="009821C2"/>
    <w:rsid w:val="009846A5"/>
    <w:rsid w:val="009856E7"/>
    <w:rsid w:val="00986956"/>
    <w:rsid w:val="0098721E"/>
    <w:rsid w:val="00992B43"/>
    <w:rsid w:val="009A3467"/>
    <w:rsid w:val="009A5A94"/>
    <w:rsid w:val="009A7306"/>
    <w:rsid w:val="009A7DFD"/>
    <w:rsid w:val="009B6C7B"/>
    <w:rsid w:val="009B790F"/>
    <w:rsid w:val="009C1D4C"/>
    <w:rsid w:val="009C4B71"/>
    <w:rsid w:val="009D7DBE"/>
    <w:rsid w:val="009F2122"/>
    <w:rsid w:val="009F241F"/>
    <w:rsid w:val="009F54D5"/>
    <w:rsid w:val="00A066C6"/>
    <w:rsid w:val="00A10842"/>
    <w:rsid w:val="00A13308"/>
    <w:rsid w:val="00A15DA2"/>
    <w:rsid w:val="00A17254"/>
    <w:rsid w:val="00A36186"/>
    <w:rsid w:val="00A43970"/>
    <w:rsid w:val="00A57191"/>
    <w:rsid w:val="00A6784D"/>
    <w:rsid w:val="00A74C7F"/>
    <w:rsid w:val="00A74FAD"/>
    <w:rsid w:val="00A76173"/>
    <w:rsid w:val="00A8028F"/>
    <w:rsid w:val="00A93FC8"/>
    <w:rsid w:val="00A96568"/>
    <w:rsid w:val="00A96752"/>
    <w:rsid w:val="00AA056D"/>
    <w:rsid w:val="00AA088A"/>
    <w:rsid w:val="00AA104B"/>
    <w:rsid w:val="00AA2373"/>
    <w:rsid w:val="00AB02CB"/>
    <w:rsid w:val="00AB4F09"/>
    <w:rsid w:val="00AB5AB6"/>
    <w:rsid w:val="00AB6AD2"/>
    <w:rsid w:val="00AC159A"/>
    <w:rsid w:val="00AD78FB"/>
    <w:rsid w:val="00AF3CF2"/>
    <w:rsid w:val="00B12215"/>
    <w:rsid w:val="00B12AC4"/>
    <w:rsid w:val="00B24942"/>
    <w:rsid w:val="00B25D9A"/>
    <w:rsid w:val="00B344DB"/>
    <w:rsid w:val="00B43312"/>
    <w:rsid w:val="00B43A2F"/>
    <w:rsid w:val="00B45FE2"/>
    <w:rsid w:val="00B50B9D"/>
    <w:rsid w:val="00B578DB"/>
    <w:rsid w:val="00B66A5B"/>
    <w:rsid w:val="00B67693"/>
    <w:rsid w:val="00B679F0"/>
    <w:rsid w:val="00B7018F"/>
    <w:rsid w:val="00B80336"/>
    <w:rsid w:val="00B80A84"/>
    <w:rsid w:val="00BA4DCD"/>
    <w:rsid w:val="00BB19AD"/>
    <w:rsid w:val="00BB220F"/>
    <w:rsid w:val="00BB32A7"/>
    <w:rsid w:val="00BB3E17"/>
    <w:rsid w:val="00BB6D37"/>
    <w:rsid w:val="00BB7622"/>
    <w:rsid w:val="00BC54E1"/>
    <w:rsid w:val="00BD0B12"/>
    <w:rsid w:val="00BD3F1A"/>
    <w:rsid w:val="00BD52CA"/>
    <w:rsid w:val="00BE02CC"/>
    <w:rsid w:val="00BE04F4"/>
    <w:rsid w:val="00BE66FB"/>
    <w:rsid w:val="00BF0185"/>
    <w:rsid w:val="00BF36DA"/>
    <w:rsid w:val="00C00A80"/>
    <w:rsid w:val="00C032F5"/>
    <w:rsid w:val="00C03840"/>
    <w:rsid w:val="00C101B2"/>
    <w:rsid w:val="00C11D64"/>
    <w:rsid w:val="00C13A34"/>
    <w:rsid w:val="00C40CBC"/>
    <w:rsid w:val="00C456D5"/>
    <w:rsid w:val="00C45C41"/>
    <w:rsid w:val="00C5248D"/>
    <w:rsid w:val="00C5524B"/>
    <w:rsid w:val="00C57F02"/>
    <w:rsid w:val="00C606B7"/>
    <w:rsid w:val="00C61B3D"/>
    <w:rsid w:val="00C641F2"/>
    <w:rsid w:val="00C67DF0"/>
    <w:rsid w:val="00C725CD"/>
    <w:rsid w:val="00C76A8F"/>
    <w:rsid w:val="00C91A16"/>
    <w:rsid w:val="00CA22B2"/>
    <w:rsid w:val="00CA2EA2"/>
    <w:rsid w:val="00CA3947"/>
    <w:rsid w:val="00CB109A"/>
    <w:rsid w:val="00CC3CC5"/>
    <w:rsid w:val="00CD20D1"/>
    <w:rsid w:val="00CE04FE"/>
    <w:rsid w:val="00CE76A0"/>
    <w:rsid w:val="00CE7FBC"/>
    <w:rsid w:val="00CF1025"/>
    <w:rsid w:val="00CF3F38"/>
    <w:rsid w:val="00CF7892"/>
    <w:rsid w:val="00D0222E"/>
    <w:rsid w:val="00D0744C"/>
    <w:rsid w:val="00D105E5"/>
    <w:rsid w:val="00D131B5"/>
    <w:rsid w:val="00D13A91"/>
    <w:rsid w:val="00D16249"/>
    <w:rsid w:val="00D17A43"/>
    <w:rsid w:val="00D27B10"/>
    <w:rsid w:val="00D3361E"/>
    <w:rsid w:val="00D33CA8"/>
    <w:rsid w:val="00D412A5"/>
    <w:rsid w:val="00D440A2"/>
    <w:rsid w:val="00D45693"/>
    <w:rsid w:val="00D54D2A"/>
    <w:rsid w:val="00D62E46"/>
    <w:rsid w:val="00D64FE3"/>
    <w:rsid w:val="00D737F8"/>
    <w:rsid w:val="00D92409"/>
    <w:rsid w:val="00D93C8A"/>
    <w:rsid w:val="00D9503D"/>
    <w:rsid w:val="00D95FB2"/>
    <w:rsid w:val="00DA2570"/>
    <w:rsid w:val="00DA2758"/>
    <w:rsid w:val="00DB0809"/>
    <w:rsid w:val="00DB72D3"/>
    <w:rsid w:val="00DC4586"/>
    <w:rsid w:val="00DD5319"/>
    <w:rsid w:val="00DD68A1"/>
    <w:rsid w:val="00DD7A1B"/>
    <w:rsid w:val="00DE3409"/>
    <w:rsid w:val="00DF54CB"/>
    <w:rsid w:val="00E000AD"/>
    <w:rsid w:val="00E12C29"/>
    <w:rsid w:val="00E16A91"/>
    <w:rsid w:val="00E301D0"/>
    <w:rsid w:val="00E43C21"/>
    <w:rsid w:val="00E47568"/>
    <w:rsid w:val="00E61231"/>
    <w:rsid w:val="00E714F7"/>
    <w:rsid w:val="00E71E0B"/>
    <w:rsid w:val="00E75B39"/>
    <w:rsid w:val="00E80C8A"/>
    <w:rsid w:val="00E86478"/>
    <w:rsid w:val="00E86EAB"/>
    <w:rsid w:val="00E90D49"/>
    <w:rsid w:val="00E9598B"/>
    <w:rsid w:val="00EA0AE3"/>
    <w:rsid w:val="00EA10FD"/>
    <w:rsid w:val="00EA347B"/>
    <w:rsid w:val="00EC2D6E"/>
    <w:rsid w:val="00EC4574"/>
    <w:rsid w:val="00ED22C2"/>
    <w:rsid w:val="00ED3D84"/>
    <w:rsid w:val="00ED555D"/>
    <w:rsid w:val="00ED597C"/>
    <w:rsid w:val="00ED6C9A"/>
    <w:rsid w:val="00EE1484"/>
    <w:rsid w:val="00EE26F4"/>
    <w:rsid w:val="00F0274F"/>
    <w:rsid w:val="00F052CB"/>
    <w:rsid w:val="00F14828"/>
    <w:rsid w:val="00F1659D"/>
    <w:rsid w:val="00F20494"/>
    <w:rsid w:val="00F27A4E"/>
    <w:rsid w:val="00F31392"/>
    <w:rsid w:val="00F317B8"/>
    <w:rsid w:val="00F3236F"/>
    <w:rsid w:val="00F4003A"/>
    <w:rsid w:val="00F43DB8"/>
    <w:rsid w:val="00F50825"/>
    <w:rsid w:val="00F518D6"/>
    <w:rsid w:val="00F82626"/>
    <w:rsid w:val="00F840BC"/>
    <w:rsid w:val="00F92164"/>
    <w:rsid w:val="00F92A9D"/>
    <w:rsid w:val="00F94A87"/>
    <w:rsid w:val="00FA69CF"/>
    <w:rsid w:val="00FC0C5A"/>
    <w:rsid w:val="00FC2EF1"/>
    <w:rsid w:val="00FC5804"/>
    <w:rsid w:val="00FC7490"/>
    <w:rsid w:val="00FD03A1"/>
    <w:rsid w:val="00FD3DB9"/>
    <w:rsid w:val="00FE4DDF"/>
    <w:rsid w:val="00FE59FD"/>
    <w:rsid w:val="00FF2E31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CE20765-7B89-4351-8277-40FBB893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8F"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aliases w:val="ВерхКолонтитул, Знак1, Знак"/>
    <w:basedOn w:val="a"/>
    <w:link w:val="a6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, Знак1 Знак, Знак Знак"/>
    <w:basedOn w:val="a0"/>
    <w:link w:val="a5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aliases w:val="обычный"/>
    <w:basedOn w:val="a"/>
    <w:link w:val="ad"/>
    <w:uiPriority w:val="34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0">
    <w:name w:val="Название Знак"/>
    <w:basedOn w:val="a0"/>
    <w:link w:val="af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116357"/>
    <w:pPr>
      <w:tabs>
        <w:tab w:val="left" w:pos="440"/>
        <w:tab w:val="right" w:leader="dot" w:pos="9345"/>
      </w:tabs>
      <w:spacing w:after="0" w:line="36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66AF6"/>
    <w:pPr>
      <w:ind w:left="220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4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4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qFormat/>
    <w:rsid w:val="00576DBA"/>
    <w:pPr>
      <w:tabs>
        <w:tab w:val="left" w:pos="1134"/>
      </w:tabs>
      <w:spacing w:after="0"/>
      <w:ind w:firstLine="851"/>
      <w:jc w:val="both"/>
    </w:pPr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S2">
    <w:name w:val="S_Обычный Знак"/>
    <w:basedOn w:val="a0"/>
    <w:link w:val="S1"/>
    <w:rsid w:val="00576DBA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66AF6"/>
    <w:pPr>
      <w:ind w:left="440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5">
    <w:name w:val="Body Text"/>
    <w:aliases w:val="Знак1 Знак"/>
    <w:basedOn w:val="a"/>
    <w:link w:val="af6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6">
    <w:name w:val="Основной текст Знак"/>
    <w:aliases w:val="Знак1 Знак Знак"/>
    <w:basedOn w:val="a0"/>
    <w:link w:val="af5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Body Text Indent"/>
    <w:basedOn w:val="a"/>
    <w:link w:val="af8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9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E548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1452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aliases w:val="обычный Знак"/>
    <w:link w:val="ac"/>
    <w:uiPriority w:val="34"/>
    <w:locked/>
    <w:rsid w:val="00D45693"/>
    <w:rPr>
      <w:rFonts w:ascii="Calibri" w:eastAsia="Times New Roman" w:hAnsi="Calibri" w:cs="Times New Roman"/>
    </w:rPr>
  </w:style>
  <w:style w:type="table" w:customStyle="1" w:styleId="14">
    <w:name w:val="Сетка таблицы14"/>
    <w:basedOn w:val="a1"/>
    <w:next w:val="ae"/>
    <w:uiPriority w:val="39"/>
    <w:rsid w:val="00934F0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Стандарт"/>
    <w:basedOn w:val="af5"/>
    <w:rsid w:val="00934F03"/>
    <w:pPr>
      <w:widowControl w:val="0"/>
      <w:suppressAutoHyphens/>
      <w:spacing w:after="0" w:line="264" w:lineRule="auto"/>
      <w:ind w:firstLine="720"/>
      <w:jc w:val="both"/>
    </w:pPr>
    <w:rPr>
      <w:rFonts w:ascii="Times New Roman" w:hAnsi="Times New Roman" w:cs="Times New Roman"/>
      <w:sz w:val="28"/>
      <w:szCs w:val="20"/>
      <w:lang w:val="ru-RU" w:eastAsia="ar-SA" w:bidi="ar-SA"/>
    </w:rPr>
  </w:style>
  <w:style w:type="paragraph" w:customStyle="1" w:styleId="15">
    <w:name w:val="Текст1"/>
    <w:basedOn w:val="a"/>
    <w:rsid w:val="00972C0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fc">
    <w:name w:val="caption"/>
    <w:basedOn w:val="a"/>
    <w:next w:val="a"/>
    <w:link w:val="afd"/>
    <w:uiPriority w:val="35"/>
    <w:unhideWhenUsed/>
    <w:qFormat/>
    <w:rsid w:val="00972C0E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character" w:customStyle="1" w:styleId="afd">
    <w:name w:val="Название объекта Знак"/>
    <w:link w:val="afc"/>
    <w:uiPriority w:val="35"/>
    <w:rsid w:val="00972C0E"/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table" w:customStyle="1" w:styleId="16">
    <w:name w:val="Сетка таблицы16"/>
    <w:basedOn w:val="a1"/>
    <w:next w:val="ae"/>
    <w:uiPriority w:val="39"/>
    <w:rsid w:val="007264C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225960"/>
  </w:style>
  <w:style w:type="paragraph" w:customStyle="1" w:styleId="afe">
    <w:name w:val="Нормальный (таблица)"/>
    <w:basedOn w:val="a"/>
    <w:next w:val="a"/>
    <w:uiPriority w:val="99"/>
    <w:rsid w:val="0041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12">
    <w:name w:val="s1"/>
    <w:basedOn w:val="a0"/>
    <w:rsid w:val="00BB7622"/>
  </w:style>
  <w:style w:type="paragraph" w:customStyle="1" w:styleId="110">
    <w:name w:val="Табличный_боковик_11"/>
    <w:link w:val="111"/>
    <w:qFormat/>
    <w:rsid w:val="007A4EB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7A4EBB"/>
    <w:rPr>
      <w:rFonts w:ascii="Times New Roman" w:eastAsia="Times New Roman" w:hAnsi="Times New Roman" w:cs="Times New Roman"/>
      <w:szCs w:val="24"/>
    </w:rPr>
  </w:style>
  <w:style w:type="paragraph" w:styleId="aff">
    <w:name w:val="No Spacing"/>
    <w:uiPriority w:val="1"/>
    <w:qFormat/>
    <w:rsid w:val="008A283B"/>
    <w:pPr>
      <w:spacing w:after="0" w:line="240" w:lineRule="auto"/>
    </w:pPr>
  </w:style>
  <w:style w:type="table" w:customStyle="1" w:styleId="17">
    <w:name w:val="Сетка таблицы1"/>
    <w:basedOn w:val="a1"/>
    <w:next w:val="ae"/>
    <w:rsid w:val="00693BA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e"/>
    <w:rsid w:val="000248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e"/>
    <w:rsid w:val="00896B9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e"/>
    <w:rsid w:val="00896B9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9312-C9AB-4B04-B7B5-B76C6681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14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23057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PC33</cp:lastModifiedBy>
  <cp:revision>140</cp:revision>
  <cp:lastPrinted>2021-06-16T08:53:00Z</cp:lastPrinted>
  <dcterms:created xsi:type="dcterms:W3CDTF">2020-01-27T13:22:00Z</dcterms:created>
  <dcterms:modified xsi:type="dcterms:W3CDTF">2024-10-30T12:00:00Z</dcterms:modified>
</cp:coreProperties>
</file>